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DD3856" w:rsidRDefault="00DD3856" w:rsidP="00EC52BB">
      <w:pPr>
        <w:tabs>
          <w:tab w:val="right" w:pos="9638"/>
        </w:tabs>
        <w:ind w:left="5670"/>
        <w:rPr>
          <w:szCs w:val="26"/>
        </w:rPr>
      </w:pPr>
      <w:r>
        <w:rPr>
          <w:szCs w:val="26"/>
        </w:rPr>
        <w:t xml:space="preserve">Приложение </w:t>
      </w:r>
    </w:p>
    <w:p w:rsidR="00DD3856" w:rsidRDefault="00DD3856" w:rsidP="00EC52BB">
      <w:pPr>
        <w:tabs>
          <w:tab w:val="right" w:pos="9638"/>
        </w:tabs>
        <w:ind w:left="5670"/>
        <w:rPr>
          <w:szCs w:val="26"/>
        </w:rPr>
      </w:pPr>
      <w:r>
        <w:rPr>
          <w:szCs w:val="26"/>
        </w:rPr>
        <w:t>к решению Норильского городского Совета депутатов</w:t>
      </w:r>
    </w:p>
    <w:p w:rsidR="00CD3840" w:rsidRDefault="00CD3840" w:rsidP="00CD3840">
      <w:pPr>
        <w:tabs>
          <w:tab w:val="right" w:pos="9638"/>
        </w:tabs>
        <w:ind w:left="5670"/>
        <w:rPr>
          <w:szCs w:val="26"/>
        </w:rPr>
      </w:pPr>
      <w:r>
        <w:rPr>
          <w:szCs w:val="26"/>
        </w:rPr>
        <w:t xml:space="preserve">от 13.12.2016 № </w:t>
      </w:r>
      <w:r w:rsidR="00F356DA">
        <w:rPr>
          <w:szCs w:val="26"/>
        </w:rPr>
        <w:t>35/4-772</w:t>
      </w:r>
    </w:p>
    <w:p w:rsidR="00DD3856" w:rsidRDefault="00DD3856" w:rsidP="00EC52BB">
      <w:pPr>
        <w:tabs>
          <w:tab w:val="right" w:pos="9638"/>
        </w:tabs>
        <w:ind w:left="5670"/>
        <w:rPr>
          <w:szCs w:val="26"/>
        </w:rPr>
      </w:pPr>
    </w:p>
    <w:p w:rsidR="002172EC" w:rsidRPr="00502450" w:rsidRDefault="002172EC" w:rsidP="00EC52BB">
      <w:pPr>
        <w:tabs>
          <w:tab w:val="right" w:pos="9638"/>
        </w:tabs>
        <w:ind w:left="5670"/>
        <w:rPr>
          <w:szCs w:val="26"/>
        </w:rPr>
      </w:pPr>
      <w:r>
        <w:rPr>
          <w:szCs w:val="26"/>
        </w:rPr>
        <w:t>У</w:t>
      </w:r>
      <w:bookmarkStart w:id="0" w:name="_GoBack"/>
      <w:bookmarkEnd w:id="0"/>
      <w:r w:rsidR="00EC52BB">
        <w:rPr>
          <w:szCs w:val="26"/>
        </w:rPr>
        <w:t>твержден</w:t>
      </w:r>
    </w:p>
    <w:p w:rsidR="002172EC" w:rsidRPr="00502450" w:rsidRDefault="002172EC" w:rsidP="00EC52BB">
      <w:pPr>
        <w:tabs>
          <w:tab w:val="right" w:pos="9638"/>
        </w:tabs>
        <w:ind w:left="5670"/>
        <w:rPr>
          <w:szCs w:val="26"/>
        </w:rPr>
      </w:pPr>
      <w:r w:rsidRPr="00502450">
        <w:rPr>
          <w:szCs w:val="26"/>
        </w:rPr>
        <w:t>решени</w:t>
      </w:r>
      <w:r>
        <w:rPr>
          <w:szCs w:val="26"/>
        </w:rPr>
        <w:t>ем</w:t>
      </w:r>
      <w:r w:rsidRPr="00502450">
        <w:rPr>
          <w:szCs w:val="26"/>
        </w:rPr>
        <w:t xml:space="preserve"> Норильского</w:t>
      </w:r>
    </w:p>
    <w:p w:rsidR="002172EC" w:rsidRDefault="002172EC" w:rsidP="00EC52BB">
      <w:pPr>
        <w:tabs>
          <w:tab w:val="right" w:pos="9638"/>
        </w:tabs>
        <w:ind w:left="5670"/>
        <w:rPr>
          <w:szCs w:val="26"/>
        </w:rPr>
      </w:pPr>
      <w:r w:rsidRPr="00502450">
        <w:rPr>
          <w:szCs w:val="26"/>
        </w:rPr>
        <w:t>городского Совета депутатов</w:t>
      </w:r>
    </w:p>
    <w:p w:rsidR="00CD3840" w:rsidRDefault="00CD3840" w:rsidP="00EC52BB">
      <w:pPr>
        <w:tabs>
          <w:tab w:val="right" w:pos="9638"/>
        </w:tabs>
        <w:ind w:left="5670"/>
        <w:rPr>
          <w:szCs w:val="26"/>
        </w:rPr>
      </w:pPr>
      <w:r>
        <w:rPr>
          <w:szCs w:val="26"/>
        </w:rPr>
        <w:t>от 16.12.2008 № 16-371</w:t>
      </w:r>
    </w:p>
    <w:p w:rsidR="002172EC" w:rsidRDefault="002172EC" w:rsidP="002172EC">
      <w:pPr>
        <w:tabs>
          <w:tab w:val="right" w:pos="9638"/>
        </w:tabs>
        <w:rPr>
          <w:szCs w:val="26"/>
        </w:rPr>
      </w:pPr>
    </w:p>
    <w:p w:rsidR="00A92903" w:rsidRDefault="00A92903" w:rsidP="00A92903">
      <w:pPr>
        <w:tabs>
          <w:tab w:val="right" w:pos="9638"/>
        </w:tabs>
        <w:jc w:val="center"/>
        <w:rPr>
          <w:szCs w:val="26"/>
        </w:rPr>
      </w:pPr>
      <w:r>
        <w:rPr>
          <w:szCs w:val="26"/>
        </w:rPr>
        <w:t xml:space="preserve">Генеральный план муниципального образования город Норильск </w:t>
      </w:r>
    </w:p>
    <w:p w:rsidR="00A92903" w:rsidRDefault="00A92903" w:rsidP="00A92903">
      <w:pPr>
        <w:tabs>
          <w:tab w:val="right" w:pos="9638"/>
        </w:tabs>
        <w:jc w:val="center"/>
        <w:rPr>
          <w:szCs w:val="26"/>
        </w:rPr>
      </w:pPr>
    </w:p>
    <w:p w:rsidR="00A92903" w:rsidRDefault="00A92903" w:rsidP="00A92903">
      <w:pPr>
        <w:tabs>
          <w:tab w:val="right" w:pos="9638"/>
        </w:tabs>
        <w:jc w:val="center"/>
        <w:rPr>
          <w:szCs w:val="26"/>
        </w:rPr>
      </w:pPr>
    </w:p>
    <w:p w:rsidR="00A92903" w:rsidRPr="00B37A0A" w:rsidRDefault="00A92903" w:rsidP="00A92903">
      <w:pPr>
        <w:tabs>
          <w:tab w:val="right" w:pos="9638"/>
        </w:tabs>
        <w:jc w:val="center"/>
        <w:rPr>
          <w:szCs w:val="26"/>
        </w:rPr>
      </w:pPr>
      <w:r w:rsidRPr="00B37A0A">
        <w:rPr>
          <w:szCs w:val="26"/>
        </w:rPr>
        <w:t>1.</w:t>
      </w:r>
      <w:r>
        <w:rPr>
          <w:szCs w:val="26"/>
        </w:rPr>
        <w:t xml:space="preserve"> </w:t>
      </w:r>
      <w:r w:rsidRPr="00B37A0A">
        <w:rPr>
          <w:szCs w:val="26"/>
        </w:rPr>
        <w:t>Положение о территориальном планировании</w:t>
      </w:r>
    </w:p>
    <w:p w:rsidR="00A92903" w:rsidRDefault="00A92903" w:rsidP="00A92903">
      <w:pPr>
        <w:tabs>
          <w:tab w:val="right" w:pos="9638"/>
        </w:tabs>
        <w:rPr>
          <w:szCs w:val="26"/>
        </w:rPr>
      </w:pPr>
    </w:p>
    <w:p w:rsidR="00A92903" w:rsidRDefault="00A92903" w:rsidP="00A92903">
      <w:pPr>
        <w:spacing w:line="260" w:lineRule="atLeast"/>
        <w:ind w:firstLine="709"/>
      </w:pPr>
      <w:r>
        <w:t>Учитывая градостроительный потенциал муниципального образования город Норильск и опираясь на целевые программы его социально-экономического развития, Генеральным планом муниципального образования город Норильск предложены основные целевые показатели и пути решения задач пространственного развития территории.</w:t>
      </w:r>
    </w:p>
    <w:p w:rsidR="00A92903" w:rsidRDefault="00A92903" w:rsidP="00A92903">
      <w:pPr>
        <w:spacing w:line="260" w:lineRule="atLeast"/>
        <w:ind w:firstLine="709"/>
      </w:pPr>
      <w:r>
        <w:t>Расчетны</w:t>
      </w:r>
      <w:r w:rsidR="00B50690">
        <w:t>м</w:t>
      </w:r>
      <w:r>
        <w:t xml:space="preserve"> срок</w:t>
      </w:r>
      <w:r w:rsidR="00B50690">
        <w:t>ом</w:t>
      </w:r>
      <w:r>
        <w:t xml:space="preserve"> реализации Генерального плана муниципального образования город Норильск определен конец 2036 года.</w:t>
      </w:r>
    </w:p>
    <w:p w:rsidR="00A92903" w:rsidRPr="00B37A0A" w:rsidRDefault="00A92903" w:rsidP="00A92903">
      <w:pPr>
        <w:pStyle w:val="a4"/>
        <w:ind w:left="0" w:firstLine="709"/>
        <w:rPr>
          <w:szCs w:val="26"/>
        </w:rPr>
      </w:pPr>
      <w:r>
        <w:rPr>
          <w:szCs w:val="26"/>
        </w:rPr>
        <w:t xml:space="preserve">1.1. </w:t>
      </w:r>
      <w:r w:rsidRPr="00B37A0A">
        <w:rPr>
          <w:szCs w:val="26"/>
        </w:rPr>
        <w:t>Сведения о видах, назначении и наименованиях</w:t>
      </w:r>
      <w:r w:rsidR="00B50690">
        <w:rPr>
          <w:szCs w:val="26"/>
        </w:rPr>
        <w:t>,</w:t>
      </w:r>
      <w:r w:rsidRPr="00B37A0A">
        <w:rPr>
          <w:szCs w:val="26"/>
        </w:rPr>
        <w:t xml:space="preserve"> планируемых для размещения объектов местного значения муниципального образования город Норильск</w:t>
      </w:r>
      <w:r w:rsidR="00B50690">
        <w:rPr>
          <w:szCs w:val="26"/>
        </w:rPr>
        <w:t>,</w:t>
      </w:r>
      <w:r w:rsidRPr="00B37A0A">
        <w:rPr>
          <w:szCs w:val="26"/>
        </w:rPr>
        <w:t xml:space="preserve"> их основные характеристики, их местоположение, характеристики зон с особыми условиями использования территорий.</w:t>
      </w:r>
    </w:p>
    <w:p w:rsidR="00A92903" w:rsidRPr="00B37A0A" w:rsidRDefault="00A92903" w:rsidP="00A92903">
      <w:pPr>
        <w:ind w:firstLine="709"/>
        <w:rPr>
          <w:szCs w:val="26"/>
        </w:rPr>
      </w:pPr>
      <w:r w:rsidRPr="00B37A0A">
        <w:rPr>
          <w:szCs w:val="26"/>
        </w:rPr>
        <w:t>1.1.1.</w:t>
      </w:r>
      <w:r w:rsidR="005875B8">
        <w:rPr>
          <w:szCs w:val="26"/>
        </w:rPr>
        <w:t xml:space="preserve"> </w:t>
      </w:r>
      <w:r w:rsidRPr="00B37A0A">
        <w:rPr>
          <w:szCs w:val="26"/>
        </w:rPr>
        <w:t>Объекты учебно-образовательного назначения:</w:t>
      </w:r>
    </w:p>
    <w:p w:rsidR="00A92903" w:rsidRPr="00F26A67" w:rsidRDefault="00A92903" w:rsidP="00A92903">
      <w:pPr>
        <w:pStyle w:val="a4"/>
        <w:ind w:left="0" w:firstLine="709"/>
        <w:rPr>
          <w:szCs w:val="26"/>
        </w:rPr>
      </w:pPr>
      <w:r>
        <w:rPr>
          <w:szCs w:val="26"/>
        </w:rPr>
        <w:t xml:space="preserve">- </w:t>
      </w:r>
      <w:r w:rsidRPr="00F26A67">
        <w:rPr>
          <w:szCs w:val="26"/>
        </w:rPr>
        <w:t>детский сад на 300 мест (г. Норильск, Центральный район, зона делового, общественного и коммерческого назначения);</w:t>
      </w:r>
    </w:p>
    <w:p w:rsidR="00A92903" w:rsidRPr="00F26A67" w:rsidRDefault="00A92903" w:rsidP="00A92903">
      <w:pPr>
        <w:pStyle w:val="a4"/>
        <w:ind w:left="0" w:firstLine="709"/>
        <w:rPr>
          <w:szCs w:val="26"/>
        </w:rPr>
      </w:pPr>
      <w:r>
        <w:rPr>
          <w:szCs w:val="26"/>
        </w:rPr>
        <w:t xml:space="preserve">- </w:t>
      </w:r>
      <w:r w:rsidRPr="00F26A67">
        <w:rPr>
          <w:szCs w:val="26"/>
        </w:rPr>
        <w:t>детский сад на 300 мест (г. Норильск, Центральный район, зона застройки многоэтажными жилыми домами 9 этажей и выше);</w:t>
      </w:r>
    </w:p>
    <w:p w:rsidR="00A92903" w:rsidRPr="00F26A67" w:rsidRDefault="00A92903" w:rsidP="00A92903">
      <w:pPr>
        <w:pStyle w:val="a4"/>
        <w:ind w:left="0" w:firstLine="709"/>
        <w:rPr>
          <w:szCs w:val="26"/>
        </w:rPr>
      </w:pPr>
      <w:r>
        <w:rPr>
          <w:szCs w:val="26"/>
        </w:rPr>
        <w:t xml:space="preserve">- </w:t>
      </w:r>
      <w:r w:rsidRPr="00F26A67">
        <w:rPr>
          <w:szCs w:val="26"/>
        </w:rPr>
        <w:t>детский сад на 300 мест (г. Норильск, Центральный район (Оганер), зона застройки многоэтажными жилыми домами 9 этажей и выше);</w:t>
      </w:r>
    </w:p>
    <w:p w:rsidR="00A92903" w:rsidRPr="00F26A67" w:rsidRDefault="00A92903" w:rsidP="00A92903">
      <w:pPr>
        <w:pStyle w:val="a4"/>
        <w:ind w:left="0" w:firstLine="709"/>
        <w:rPr>
          <w:szCs w:val="26"/>
        </w:rPr>
      </w:pPr>
      <w:r>
        <w:rPr>
          <w:szCs w:val="26"/>
        </w:rPr>
        <w:t xml:space="preserve">- </w:t>
      </w:r>
      <w:r w:rsidRPr="00F26A67">
        <w:rPr>
          <w:szCs w:val="26"/>
        </w:rPr>
        <w:t>детский сад на 300 мест (г. Норильск, Центральный район (Оганер), зона застройки многоэтажными жилыми домами 9 этажей и выше);</w:t>
      </w:r>
    </w:p>
    <w:p w:rsidR="00A92903" w:rsidRPr="00F26A67" w:rsidRDefault="00A92903" w:rsidP="00A92903">
      <w:pPr>
        <w:pStyle w:val="a4"/>
        <w:ind w:left="0" w:firstLine="709"/>
        <w:rPr>
          <w:szCs w:val="26"/>
        </w:rPr>
      </w:pPr>
      <w:r>
        <w:rPr>
          <w:szCs w:val="26"/>
        </w:rPr>
        <w:t xml:space="preserve">- </w:t>
      </w:r>
      <w:r w:rsidRPr="00F26A67">
        <w:rPr>
          <w:szCs w:val="26"/>
        </w:rPr>
        <w:t>детский сад на 300 мест (г. Норильск, Центральный район (Оганер), зона застройки многоэтажными жилыми домами 9 этажей и выше);</w:t>
      </w:r>
    </w:p>
    <w:p w:rsidR="00A92903" w:rsidRPr="00F26A67" w:rsidRDefault="00A92903" w:rsidP="00A92903">
      <w:pPr>
        <w:pStyle w:val="a4"/>
        <w:ind w:left="0" w:firstLine="709"/>
        <w:rPr>
          <w:szCs w:val="26"/>
        </w:rPr>
      </w:pPr>
      <w:r>
        <w:rPr>
          <w:szCs w:val="26"/>
        </w:rPr>
        <w:t xml:space="preserve">- </w:t>
      </w:r>
      <w:r w:rsidRPr="00F26A67">
        <w:rPr>
          <w:szCs w:val="26"/>
        </w:rPr>
        <w:t>общеобразовательная школа на 850 учащихся (г. Норильск, Центральный район (Оганер), зона застройки многоэтажными жилыми домами 9 этажей и выше);</w:t>
      </w:r>
    </w:p>
    <w:p w:rsidR="00A92903" w:rsidRPr="00F26A67" w:rsidRDefault="00A92903" w:rsidP="00A92903">
      <w:pPr>
        <w:pStyle w:val="a4"/>
        <w:ind w:left="0" w:firstLine="709"/>
        <w:rPr>
          <w:szCs w:val="26"/>
        </w:rPr>
      </w:pPr>
      <w:r>
        <w:rPr>
          <w:szCs w:val="26"/>
        </w:rPr>
        <w:t xml:space="preserve">- </w:t>
      </w:r>
      <w:r w:rsidRPr="00F26A67">
        <w:rPr>
          <w:szCs w:val="26"/>
        </w:rPr>
        <w:t xml:space="preserve">реконструируемая МБОУ ДОД </w:t>
      </w:r>
      <w:r w:rsidR="00B50690">
        <w:rPr>
          <w:szCs w:val="26"/>
        </w:rPr>
        <w:t>«</w:t>
      </w:r>
      <w:r w:rsidRPr="00F26A67">
        <w:rPr>
          <w:szCs w:val="26"/>
        </w:rPr>
        <w:t>Станция детского и юношеского туризма и экскурсий» (г. Норильск, Центральный район, зона делового, общественного и коммерческого назначения);</w:t>
      </w:r>
    </w:p>
    <w:p w:rsidR="00A92903" w:rsidRPr="00F26A67" w:rsidRDefault="00A92903" w:rsidP="00A92903">
      <w:pPr>
        <w:pStyle w:val="a4"/>
        <w:ind w:left="0" w:firstLine="709"/>
        <w:rPr>
          <w:szCs w:val="26"/>
        </w:rPr>
      </w:pPr>
      <w:r>
        <w:rPr>
          <w:szCs w:val="26"/>
        </w:rPr>
        <w:t xml:space="preserve">- </w:t>
      </w:r>
      <w:r w:rsidRPr="00F26A67">
        <w:rPr>
          <w:szCs w:val="26"/>
        </w:rPr>
        <w:t>реконструируемый детский сад на 217 мест (г. Норильск, район Талнах, зона застройки многоэтажными жилыми домами 9 этажей и выше);</w:t>
      </w:r>
    </w:p>
    <w:p w:rsidR="00A92903" w:rsidRPr="00F26A67" w:rsidRDefault="00A92903" w:rsidP="00A92903">
      <w:pPr>
        <w:pStyle w:val="a4"/>
        <w:ind w:left="0" w:firstLine="709"/>
        <w:rPr>
          <w:szCs w:val="26"/>
        </w:rPr>
      </w:pPr>
      <w:r>
        <w:rPr>
          <w:szCs w:val="26"/>
        </w:rPr>
        <w:t xml:space="preserve">- </w:t>
      </w:r>
      <w:r w:rsidRPr="00F26A67">
        <w:rPr>
          <w:szCs w:val="26"/>
        </w:rPr>
        <w:t>реконструируемый детский сад на 150 мест (г. Норильск, Центральный район (Оганер), зона застройки многоэтажными жилыми домами 9 этажей и выше);</w:t>
      </w:r>
    </w:p>
    <w:p w:rsidR="00A92903" w:rsidRPr="00F26A67" w:rsidRDefault="00A92903" w:rsidP="00A92903">
      <w:pPr>
        <w:pStyle w:val="a4"/>
        <w:ind w:left="0" w:firstLine="709"/>
        <w:rPr>
          <w:szCs w:val="26"/>
        </w:rPr>
      </w:pPr>
      <w:r>
        <w:rPr>
          <w:szCs w:val="26"/>
        </w:rPr>
        <w:lastRenderedPageBreak/>
        <w:t xml:space="preserve">- </w:t>
      </w:r>
      <w:r w:rsidRPr="00F26A67">
        <w:rPr>
          <w:szCs w:val="26"/>
        </w:rPr>
        <w:t>реконструируемое дошкольное образовательное учреждение на 236 мест (г.</w:t>
      </w:r>
      <w:r>
        <w:rPr>
          <w:szCs w:val="26"/>
        </w:rPr>
        <w:t xml:space="preserve"> </w:t>
      </w:r>
      <w:r w:rsidRPr="00F26A67">
        <w:rPr>
          <w:szCs w:val="26"/>
        </w:rPr>
        <w:t>Норильск, Центральный район, зона застройки многоэтажными жилыми домами 9 этажей и выше);</w:t>
      </w:r>
    </w:p>
    <w:p w:rsidR="00A92903" w:rsidRPr="00F26A67" w:rsidRDefault="00A92903" w:rsidP="00A92903">
      <w:pPr>
        <w:pStyle w:val="a4"/>
        <w:ind w:left="0" w:firstLine="709"/>
        <w:rPr>
          <w:szCs w:val="26"/>
        </w:rPr>
      </w:pPr>
      <w:r>
        <w:rPr>
          <w:szCs w:val="26"/>
        </w:rPr>
        <w:t xml:space="preserve">- </w:t>
      </w:r>
      <w:r w:rsidRPr="00F26A67">
        <w:rPr>
          <w:szCs w:val="26"/>
        </w:rPr>
        <w:t>реконструируемый МБОУ ДОД «Центр внешкольной работы города Норильска» (г. Норильск, Центральный район, зона застройки многоэтажными жилыми домами 9 этажей и выше);</w:t>
      </w:r>
    </w:p>
    <w:p w:rsidR="00A92903" w:rsidRPr="00F95B75" w:rsidRDefault="00A92903" w:rsidP="00A92903">
      <w:pPr>
        <w:pStyle w:val="a4"/>
        <w:ind w:left="0" w:firstLine="709"/>
        <w:rPr>
          <w:szCs w:val="26"/>
        </w:rPr>
      </w:pPr>
      <w:r>
        <w:rPr>
          <w:szCs w:val="26"/>
        </w:rPr>
        <w:t xml:space="preserve">- </w:t>
      </w:r>
      <w:r w:rsidRPr="00F26A67">
        <w:rPr>
          <w:szCs w:val="26"/>
        </w:rPr>
        <w:t>реконструируемый центр внешкольной работы (г. Норильск, район Талнах, зона застройки многоэтажными жилыми домами 9 этажей и выше).</w:t>
      </w:r>
    </w:p>
    <w:p w:rsidR="00A92903" w:rsidRPr="0012753D" w:rsidRDefault="00A92903" w:rsidP="00A92903">
      <w:pPr>
        <w:ind w:firstLine="709"/>
        <w:rPr>
          <w:szCs w:val="26"/>
        </w:rPr>
      </w:pPr>
      <w:r w:rsidRPr="0012753D">
        <w:rPr>
          <w:szCs w:val="26"/>
        </w:rPr>
        <w:t>1.</w:t>
      </w:r>
      <w:r>
        <w:rPr>
          <w:szCs w:val="26"/>
        </w:rPr>
        <w:t>1.</w:t>
      </w:r>
      <w:r w:rsidRPr="0012753D">
        <w:rPr>
          <w:szCs w:val="26"/>
        </w:rPr>
        <w:t>2</w:t>
      </w:r>
      <w:r>
        <w:rPr>
          <w:szCs w:val="26"/>
        </w:rPr>
        <w:t>.</w:t>
      </w:r>
      <w:r w:rsidRPr="0012753D">
        <w:rPr>
          <w:szCs w:val="26"/>
        </w:rPr>
        <w:t xml:space="preserve"> Объекты культуры и искусства</w:t>
      </w:r>
      <w:r>
        <w:rPr>
          <w:szCs w:val="26"/>
        </w:rPr>
        <w:t>:</w:t>
      </w:r>
    </w:p>
    <w:p w:rsidR="00A92903" w:rsidRPr="00F26A67" w:rsidRDefault="00A92903" w:rsidP="00A92903">
      <w:pPr>
        <w:pStyle w:val="a4"/>
        <w:ind w:left="0" w:firstLine="709"/>
        <w:rPr>
          <w:szCs w:val="26"/>
        </w:rPr>
      </w:pPr>
      <w:r>
        <w:rPr>
          <w:szCs w:val="26"/>
        </w:rPr>
        <w:t xml:space="preserve">- </w:t>
      </w:r>
      <w:r w:rsidRPr="00F26A67">
        <w:rPr>
          <w:szCs w:val="26"/>
        </w:rPr>
        <w:t>культурно-развлекательный комплекс (г. Норильск, Центральный район, зона застройки многоэтажными жилыми домами 4-6 этажей);</w:t>
      </w:r>
    </w:p>
    <w:p w:rsidR="00A92903" w:rsidRPr="00F26A67" w:rsidRDefault="00A92903" w:rsidP="00A92903">
      <w:pPr>
        <w:pStyle w:val="a4"/>
        <w:ind w:left="0" w:firstLine="709"/>
        <w:rPr>
          <w:szCs w:val="26"/>
        </w:rPr>
      </w:pPr>
      <w:r>
        <w:rPr>
          <w:szCs w:val="26"/>
        </w:rPr>
        <w:t xml:space="preserve">- </w:t>
      </w:r>
      <w:r w:rsidRPr="00F26A67">
        <w:rPr>
          <w:szCs w:val="26"/>
        </w:rPr>
        <w:t>культурно спортивный комплекс (г. Норильск, Центральный район, зона застройки многоэтажными жилыми домами 4-6 этажей);</w:t>
      </w:r>
    </w:p>
    <w:p w:rsidR="00A92903" w:rsidRPr="00F26A67" w:rsidRDefault="00A92903" w:rsidP="00A92903">
      <w:pPr>
        <w:pStyle w:val="a4"/>
        <w:ind w:left="0" w:firstLine="709"/>
        <w:rPr>
          <w:szCs w:val="26"/>
        </w:rPr>
      </w:pPr>
      <w:r>
        <w:rPr>
          <w:szCs w:val="26"/>
        </w:rPr>
        <w:t xml:space="preserve">- </w:t>
      </w:r>
      <w:r w:rsidRPr="00F26A67">
        <w:rPr>
          <w:szCs w:val="26"/>
        </w:rPr>
        <w:t>концертный зал на 1500 мест (г. Норильск, Центральный район, зона делового, общественного и коммерческого назначения);</w:t>
      </w:r>
    </w:p>
    <w:p w:rsidR="00A92903" w:rsidRPr="00F26A67" w:rsidRDefault="00A92903" w:rsidP="00A92903">
      <w:pPr>
        <w:pStyle w:val="a4"/>
        <w:ind w:left="0" w:firstLine="709"/>
        <w:rPr>
          <w:szCs w:val="26"/>
        </w:rPr>
      </w:pPr>
      <w:r>
        <w:rPr>
          <w:szCs w:val="26"/>
        </w:rPr>
        <w:t xml:space="preserve">- </w:t>
      </w:r>
      <w:r w:rsidRPr="00F26A67">
        <w:rPr>
          <w:szCs w:val="26"/>
        </w:rPr>
        <w:t>выставочный зал (г. Норильск, Центральный район, зона делового, общественного и коммерческого назначения);</w:t>
      </w:r>
    </w:p>
    <w:p w:rsidR="00A92903" w:rsidRPr="00F26A67" w:rsidRDefault="00A92903" w:rsidP="00A92903">
      <w:pPr>
        <w:pStyle w:val="a4"/>
        <w:ind w:left="0" w:firstLine="709"/>
        <w:rPr>
          <w:szCs w:val="26"/>
        </w:rPr>
      </w:pPr>
      <w:r>
        <w:rPr>
          <w:szCs w:val="26"/>
        </w:rPr>
        <w:t xml:space="preserve">- </w:t>
      </w:r>
      <w:r w:rsidRPr="00F26A67">
        <w:rPr>
          <w:szCs w:val="26"/>
        </w:rPr>
        <w:t>библиотека (г. Норильск, Центральный район (Оганер), зона делового, общественного и коммерческого назначения);</w:t>
      </w:r>
    </w:p>
    <w:p w:rsidR="00A92903" w:rsidRPr="00F26A67" w:rsidRDefault="00A92903" w:rsidP="00A92903">
      <w:pPr>
        <w:pStyle w:val="a4"/>
        <w:ind w:left="0" w:firstLine="709"/>
        <w:rPr>
          <w:szCs w:val="26"/>
        </w:rPr>
      </w:pPr>
      <w:r>
        <w:rPr>
          <w:szCs w:val="26"/>
        </w:rPr>
        <w:t xml:space="preserve">- </w:t>
      </w:r>
      <w:r w:rsidRPr="00F26A67">
        <w:rPr>
          <w:szCs w:val="26"/>
        </w:rPr>
        <w:t xml:space="preserve">реконструируемый МБУК </w:t>
      </w:r>
      <w:r w:rsidR="00B50690">
        <w:rPr>
          <w:szCs w:val="26"/>
        </w:rPr>
        <w:t>«</w:t>
      </w:r>
      <w:r w:rsidRPr="00F26A67">
        <w:rPr>
          <w:szCs w:val="26"/>
        </w:rPr>
        <w:t>Культурно-досуговый центр им. В.С. Высоцкого» на 500 мест (г. Норильск, район Талнах, зона зеленых насаждения общего пользования);</w:t>
      </w:r>
    </w:p>
    <w:p w:rsidR="00A92903" w:rsidRPr="00F26A67" w:rsidRDefault="00A92903" w:rsidP="00A92903">
      <w:pPr>
        <w:pStyle w:val="a4"/>
        <w:ind w:left="0" w:firstLine="709"/>
        <w:rPr>
          <w:szCs w:val="26"/>
        </w:rPr>
      </w:pPr>
      <w:r>
        <w:rPr>
          <w:szCs w:val="26"/>
        </w:rPr>
        <w:t xml:space="preserve">- </w:t>
      </w:r>
      <w:r w:rsidRPr="00F26A67">
        <w:rPr>
          <w:szCs w:val="26"/>
        </w:rPr>
        <w:t xml:space="preserve">реконструируемый МБУК </w:t>
      </w:r>
      <w:r w:rsidR="00B50690">
        <w:rPr>
          <w:szCs w:val="26"/>
        </w:rPr>
        <w:t>«</w:t>
      </w:r>
      <w:r w:rsidRPr="00F26A67">
        <w:rPr>
          <w:szCs w:val="26"/>
        </w:rPr>
        <w:t>Культурно-досуговый центр Юбилейный» на 400 мест (г. Норильск, район Кайеркан, зона делового, общественного и коммерческого назначения);</w:t>
      </w:r>
    </w:p>
    <w:p w:rsidR="00A92903" w:rsidRPr="00F26A67" w:rsidRDefault="00A92903" w:rsidP="00A92903">
      <w:pPr>
        <w:pStyle w:val="a4"/>
        <w:ind w:left="0" w:firstLine="709"/>
        <w:rPr>
          <w:szCs w:val="26"/>
        </w:rPr>
      </w:pPr>
      <w:r>
        <w:rPr>
          <w:szCs w:val="26"/>
        </w:rPr>
        <w:t xml:space="preserve">- </w:t>
      </w:r>
      <w:r w:rsidRPr="00F26A67">
        <w:rPr>
          <w:szCs w:val="26"/>
        </w:rPr>
        <w:t>реконструируемый культурно-досуговый центр (г. Норильск, район Талнах, зона делового, общественного и коммерческого назначения);</w:t>
      </w:r>
    </w:p>
    <w:p w:rsidR="00A92903" w:rsidRDefault="00A92903" w:rsidP="00A92903">
      <w:pPr>
        <w:pStyle w:val="a4"/>
        <w:ind w:left="0" w:firstLine="709"/>
        <w:rPr>
          <w:szCs w:val="26"/>
        </w:rPr>
      </w:pPr>
      <w:r>
        <w:rPr>
          <w:szCs w:val="26"/>
        </w:rPr>
        <w:t xml:space="preserve">- </w:t>
      </w:r>
      <w:r w:rsidRPr="00F26A67">
        <w:rPr>
          <w:szCs w:val="26"/>
        </w:rPr>
        <w:t>реконструируемый кинозал на 100 мест (г. Норильск, район Талнах, зона делового, общественного и коммерческого назначения).</w:t>
      </w:r>
    </w:p>
    <w:p w:rsidR="00A92903" w:rsidRDefault="00A92903" w:rsidP="00A92903">
      <w:pPr>
        <w:ind w:firstLine="709"/>
        <w:rPr>
          <w:szCs w:val="26"/>
        </w:rPr>
      </w:pPr>
      <w:r w:rsidRPr="00F26A67">
        <w:rPr>
          <w:szCs w:val="26"/>
        </w:rPr>
        <w:t>1.</w:t>
      </w:r>
      <w:r>
        <w:rPr>
          <w:szCs w:val="26"/>
        </w:rPr>
        <w:t>1.</w:t>
      </w:r>
      <w:r w:rsidRPr="00F26A67">
        <w:rPr>
          <w:szCs w:val="26"/>
        </w:rPr>
        <w:t>3</w:t>
      </w:r>
      <w:r>
        <w:rPr>
          <w:szCs w:val="26"/>
        </w:rPr>
        <w:t>.</w:t>
      </w:r>
      <w:r w:rsidRPr="00F26A67">
        <w:rPr>
          <w:szCs w:val="26"/>
        </w:rPr>
        <w:t xml:space="preserve"> Объекты спортивного назначения</w:t>
      </w:r>
      <w:r>
        <w:rPr>
          <w:szCs w:val="26"/>
        </w:rPr>
        <w:t>:</w:t>
      </w:r>
    </w:p>
    <w:p w:rsidR="00A92903" w:rsidRPr="00F26A67" w:rsidRDefault="00A92903" w:rsidP="00A92903">
      <w:pPr>
        <w:ind w:firstLine="709"/>
        <w:rPr>
          <w:szCs w:val="26"/>
        </w:rPr>
      </w:pPr>
      <w:r>
        <w:rPr>
          <w:szCs w:val="26"/>
        </w:rPr>
        <w:t xml:space="preserve">- </w:t>
      </w:r>
      <w:r w:rsidRPr="00F26A67">
        <w:rPr>
          <w:szCs w:val="26"/>
        </w:rPr>
        <w:t>спортивно-оздоровительный комплекс мощностью 1500 кв.м общей площади (муниципальное образование город Норильск зона объектов физкультуры и спорта);</w:t>
      </w:r>
    </w:p>
    <w:p w:rsidR="00A92903" w:rsidRPr="00F26A67" w:rsidRDefault="00A92903" w:rsidP="00A92903">
      <w:pPr>
        <w:ind w:firstLine="709"/>
        <w:rPr>
          <w:szCs w:val="26"/>
        </w:rPr>
      </w:pPr>
      <w:r>
        <w:rPr>
          <w:szCs w:val="26"/>
        </w:rPr>
        <w:t xml:space="preserve">- </w:t>
      </w:r>
      <w:r w:rsidRPr="00F26A67">
        <w:rPr>
          <w:szCs w:val="26"/>
        </w:rPr>
        <w:t>спортивный зал мощностью 1080 кв.м площади пола (г. Норильск, район Талнах, зона объектов физкультуры и спорта);</w:t>
      </w:r>
    </w:p>
    <w:p w:rsidR="00A92903" w:rsidRPr="00F26A67" w:rsidRDefault="00A92903" w:rsidP="00A92903">
      <w:pPr>
        <w:ind w:firstLine="709"/>
        <w:rPr>
          <w:szCs w:val="26"/>
        </w:rPr>
      </w:pPr>
      <w:r>
        <w:rPr>
          <w:szCs w:val="26"/>
        </w:rPr>
        <w:t xml:space="preserve">- </w:t>
      </w:r>
      <w:r w:rsidRPr="00F26A67">
        <w:rPr>
          <w:szCs w:val="26"/>
        </w:rPr>
        <w:t>спортивный зал мощностью 1080 кв.м площади пола (г. Норильск, Центральный район (Оганер), зона объектов физкультуры и спорта);</w:t>
      </w:r>
    </w:p>
    <w:p w:rsidR="00A92903" w:rsidRPr="00F26A67" w:rsidRDefault="00A92903" w:rsidP="00A92903">
      <w:pPr>
        <w:ind w:firstLine="709"/>
        <w:rPr>
          <w:szCs w:val="26"/>
        </w:rPr>
      </w:pPr>
      <w:r>
        <w:rPr>
          <w:szCs w:val="26"/>
        </w:rPr>
        <w:t xml:space="preserve">- </w:t>
      </w:r>
      <w:r w:rsidRPr="00F26A67">
        <w:rPr>
          <w:szCs w:val="26"/>
        </w:rPr>
        <w:t>спортивный зал мощностью 1080 кв.м площади пола (г. Норильск, район Кайеркан, зона делового, общественного и коммерческого назначения);</w:t>
      </w:r>
    </w:p>
    <w:p w:rsidR="00A92903" w:rsidRPr="00F26A67" w:rsidRDefault="00A92903" w:rsidP="00A92903">
      <w:pPr>
        <w:ind w:firstLine="709"/>
        <w:rPr>
          <w:szCs w:val="26"/>
        </w:rPr>
      </w:pPr>
      <w:r>
        <w:rPr>
          <w:szCs w:val="26"/>
        </w:rPr>
        <w:t xml:space="preserve">- </w:t>
      </w:r>
      <w:r w:rsidRPr="00F26A67">
        <w:rPr>
          <w:szCs w:val="26"/>
        </w:rPr>
        <w:t>спортивный зал мощностью 1080 кв.м площади пола (г. Норильск, Центральный район, зона делового, общественного и коммерческого назначения);</w:t>
      </w:r>
    </w:p>
    <w:p w:rsidR="00A92903" w:rsidRPr="00F26A67" w:rsidRDefault="00A92903" w:rsidP="00A92903">
      <w:pPr>
        <w:ind w:firstLine="709"/>
        <w:rPr>
          <w:szCs w:val="26"/>
        </w:rPr>
      </w:pPr>
      <w:r>
        <w:rPr>
          <w:szCs w:val="26"/>
        </w:rPr>
        <w:t xml:space="preserve">- </w:t>
      </w:r>
      <w:r w:rsidRPr="00F26A67">
        <w:rPr>
          <w:szCs w:val="26"/>
        </w:rPr>
        <w:t>спортивный зал мощностью 1650 кв.м площади пола (г. Норильск, Центральный район, зона делового, общественного и коммерческого назначения);</w:t>
      </w:r>
    </w:p>
    <w:p w:rsidR="00A92903" w:rsidRPr="00F26A67" w:rsidRDefault="00A92903" w:rsidP="00A92903">
      <w:pPr>
        <w:ind w:firstLine="709"/>
        <w:rPr>
          <w:szCs w:val="26"/>
        </w:rPr>
      </w:pPr>
      <w:r>
        <w:rPr>
          <w:szCs w:val="26"/>
        </w:rPr>
        <w:t xml:space="preserve">- </w:t>
      </w:r>
      <w:r w:rsidRPr="00180DEC">
        <w:rPr>
          <w:szCs w:val="26"/>
        </w:rPr>
        <w:t>физкультурно-оздоровительный комплекс</w:t>
      </w:r>
      <w:r w:rsidRPr="00F26A67">
        <w:rPr>
          <w:szCs w:val="26"/>
        </w:rPr>
        <w:t xml:space="preserve"> (г. Норильск, Центральный район, зона застройки многоэтажными жилыми домами 9 этажей и выше);</w:t>
      </w:r>
    </w:p>
    <w:p w:rsidR="00A92903" w:rsidRPr="00F26A67" w:rsidRDefault="00A92903" w:rsidP="00A92903">
      <w:pPr>
        <w:ind w:firstLine="709"/>
        <w:rPr>
          <w:szCs w:val="26"/>
        </w:rPr>
      </w:pPr>
      <w:r>
        <w:rPr>
          <w:szCs w:val="26"/>
        </w:rPr>
        <w:lastRenderedPageBreak/>
        <w:t xml:space="preserve">- </w:t>
      </w:r>
      <w:r w:rsidRPr="00F26A67">
        <w:rPr>
          <w:szCs w:val="26"/>
        </w:rPr>
        <w:t>спортивный зал мощностью 1008 кв.м площади пола (г. Норильск, Центральный район, зона застройки многоэтажными жилыми домами 9 этажей и выше);</w:t>
      </w:r>
    </w:p>
    <w:p w:rsidR="00A92903" w:rsidRPr="00F26A67" w:rsidRDefault="00A92903" w:rsidP="00A92903">
      <w:pPr>
        <w:ind w:firstLine="709"/>
        <w:rPr>
          <w:szCs w:val="26"/>
        </w:rPr>
      </w:pPr>
      <w:r>
        <w:rPr>
          <w:szCs w:val="26"/>
        </w:rPr>
        <w:t xml:space="preserve">- </w:t>
      </w:r>
      <w:r w:rsidRPr="00F26A67">
        <w:rPr>
          <w:szCs w:val="26"/>
        </w:rPr>
        <w:t>бассейн мощностью 300 кв.м зеркала воды (г. Норильск, Центральный район, зона застройки многоэтажными жилыми домами 9 этажей и выше);</w:t>
      </w:r>
    </w:p>
    <w:p w:rsidR="00A92903" w:rsidRPr="00F26A67" w:rsidRDefault="00A92903" w:rsidP="00A92903">
      <w:pPr>
        <w:ind w:firstLine="709"/>
        <w:rPr>
          <w:szCs w:val="26"/>
        </w:rPr>
      </w:pPr>
      <w:r>
        <w:rPr>
          <w:szCs w:val="26"/>
        </w:rPr>
        <w:t xml:space="preserve">- </w:t>
      </w:r>
      <w:r w:rsidRPr="00F26A67">
        <w:rPr>
          <w:szCs w:val="26"/>
        </w:rPr>
        <w:t>бассейн мощностью 300 кв.м зеркала воды (г. Норильск, Центральный район (Оганер), зона объектов физкультуры и спорта);</w:t>
      </w:r>
    </w:p>
    <w:p w:rsidR="00A92903" w:rsidRPr="00F26A67" w:rsidRDefault="00A92903" w:rsidP="00A92903">
      <w:pPr>
        <w:ind w:firstLine="709"/>
        <w:rPr>
          <w:szCs w:val="26"/>
        </w:rPr>
      </w:pPr>
      <w:r>
        <w:rPr>
          <w:szCs w:val="26"/>
        </w:rPr>
        <w:t xml:space="preserve">- </w:t>
      </w:r>
      <w:r w:rsidRPr="00F26A67">
        <w:rPr>
          <w:szCs w:val="26"/>
        </w:rPr>
        <w:t>лыжная база отдыха (муниципальное образование город Норильск, зона учреждений и объектов рекреации);</w:t>
      </w:r>
    </w:p>
    <w:p w:rsidR="00A92903" w:rsidRPr="00F26A67" w:rsidRDefault="00A92903" w:rsidP="00A92903">
      <w:pPr>
        <w:ind w:firstLine="709"/>
        <w:rPr>
          <w:szCs w:val="26"/>
        </w:rPr>
      </w:pPr>
      <w:r>
        <w:rPr>
          <w:szCs w:val="26"/>
        </w:rPr>
        <w:t xml:space="preserve">- </w:t>
      </w:r>
      <w:r w:rsidRPr="00F26A67">
        <w:rPr>
          <w:szCs w:val="26"/>
        </w:rPr>
        <w:t>картодром (г. Норильск, Центральный район (Оганер), зона объектов физкультуры и спорта);</w:t>
      </w:r>
    </w:p>
    <w:p w:rsidR="00A92903" w:rsidRPr="00F26A67" w:rsidRDefault="00A92903" w:rsidP="00A92903">
      <w:pPr>
        <w:ind w:firstLine="709"/>
        <w:rPr>
          <w:szCs w:val="26"/>
        </w:rPr>
      </w:pPr>
      <w:r>
        <w:rPr>
          <w:szCs w:val="26"/>
        </w:rPr>
        <w:t xml:space="preserve">- </w:t>
      </w:r>
      <w:r w:rsidRPr="00F26A67">
        <w:rPr>
          <w:szCs w:val="26"/>
        </w:rPr>
        <w:t>физкультурно-оздоровительный комплекс мощнос</w:t>
      </w:r>
      <w:r>
        <w:rPr>
          <w:szCs w:val="26"/>
        </w:rPr>
        <w:t>тью 540 кв.м общей площади (гп.</w:t>
      </w:r>
      <w:r w:rsidRPr="00F26A67">
        <w:rPr>
          <w:szCs w:val="26"/>
        </w:rPr>
        <w:t>Снежногорск, зона объектов физкультуры и спорта);</w:t>
      </w:r>
    </w:p>
    <w:p w:rsidR="00A92903" w:rsidRDefault="00A92903" w:rsidP="00A92903">
      <w:pPr>
        <w:ind w:firstLine="709"/>
        <w:rPr>
          <w:szCs w:val="26"/>
        </w:rPr>
      </w:pPr>
      <w:r>
        <w:rPr>
          <w:szCs w:val="26"/>
        </w:rPr>
        <w:t xml:space="preserve">- </w:t>
      </w:r>
      <w:r w:rsidRPr="00F26A67">
        <w:rPr>
          <w:szCs w:val="26"/>
        </w:rPr>
        <w:t xml:space="preserve">реконструируемое вспомогательное здание МБУ </w:t>
      </w:r>
      <w:r w:rsidR="00B50690">
        <w:rPr>
          <w:szCs w:val="26"/>
        </w:rPr>
        <w:t>«</w:t>
      </w:r>
      <w:r w:rsidRPr="00F26A67">
        <w:rPr>
          <w:szCs w:val="26"/>
        </w:rPr>
        <w:t>Лыжная база Оль-Гуль</w:t>
      </w:r>
      <w:r>
        <w:rPr>
          <w:szCs w:val="26"/>
        </w:rPr>
        <w:t>»</w:t>
      </w:r>
      <w:r w:rsidRPr="00F26A67">
        <w:rPr>
          <w:szCs w:val="26"/>
        </w:rPr>
        <w:t xml:space="preserve"> (муниципальное образование город Норильск, зона объектов физкультуры и спорта).</w:t>
      </w:r>
    </w:p>
    <w:p w:rsidR="00A92903" w:rsidRDefault="00A92903" w:rsidP="00A92903">
      <w:pPr>
        <w:tabs>
          <w:tab w:val="right" w:pos="9638"/>
        </w:tabs>
        <w:ind w:firstLine="709"/>
        <w:rPr>
          <w:szCs w:val="26"/>
        </w:rPr>
      </w:pPr>
      <w:r w:rsidRPr="00F26A67">
        <w:rPr>
          <w:szCs w:val="26"/>
        </w:rPr>
        <w:t>1.</w:t>
      </w:r>
      <w:r>
        <w:rPr>
          <w:szCs w:val="26"/>
        </w:rPr>
        <w:t>1.</w:t>
      </w:r>
      <w:r w:rsidRPr="00F26A67">
        <w:rPr>
          <w:szCs w:val="26"/>
        </w:rPr>
        <w:t>4</w:t>
      </w:r>
      <w:r>
        <w:rPr>
          <w:szCs w:val="26"/>
        </w:rPr>
        <w:t>.</w:t>
      </w:r>
      <w:r w:rsidRPr="00F26A67">
        <w:rPr>
          <w:szCs w:val="26"/>
        </w:rPr>
        <w:t xml:space="preserve"> Объекты торгового назначения и общественного питания</w:t>
      </w:r>
      <w:r>
        <w:rPr>
          <w:szCs w:val="26"/>
        </w:rPr>
        <w:t>:</w:t>
      </w:r>
    </w:p>
    <w:p w:rsidR="00A92903" w:rsidRPr="00F26A67" w:rsidRDefault="00A92903" w:rsidP="00A92903">
      <w:pPr>
        <w:tabs>
          <w:tab w:val="right" w:pos="9638"/>
        </w:tabs>
        <w:ind w:firstLine="709"/>
        <w:rPr>
          <w:szCs w:val="26"/>
        </w:rPr>
      </w:pPr>
      <w:r>
        <w:rPr>
          <w:szCs w:val="26"/>
        </w:rPr>
        <w:t xml:space="preserve">- </w:t>
      </w:r>
      <w:r w:rsidRPr="00F26A67">
        <w:rPr>
          <w:szCs w:val="26"/>
        </w:rPr>
        <w:t>торговый комплекс (г. Норильск, Центральный район, зона делового, общественного и коммерческого назначения);</w:t>
      </w:r>
    </w:p>
    <w:p w:rsidR="00A92903" w:rsidRDefault="00A92903" w:rsidP="00A92903">
      <w:pPr>
        <w:tabs>
          <w:tab w:val="right" w:pos="9638"/>
        </w:tabs>
        <w:ind w:firstLine="709"/>
        <w:rPr>
          <w:szCs w:val="26"/>
        </w:rPr>
      </w:pPr>
      <w:r>
        <w:rPr>
          <w:szCs w:val="26"/>
        </w:rPr>
        <w:t xml:space="preserve">- </w:t>
      </w:r>
      <w:r w:rsidRPr="00F26A67">
        <w:rPr>
          <w:szCs w:val="26"/>
        </w:rPr>
        <w:t>предприятие общественного питания на 150 мест на территории прилегающей к озеру Долгое (зона зеленых насаждений общего пользования).</w:t>
      </w:r>
    </w:p>
    <w:p w:rsidR="00A92903" w:rsidRDefault="00A92903" w:rsidP="00A92903">
      <w:pPr>
        <w:ind w:firstLine="709"/>
        <w:rPr>
          <w:szCs w:val="26"/>
        </w:rPr>
      </w:pPr>
      <w:r w:rsidRPr="00F26A67">
        <w:rPr>
          <w:szCs w:val="26"/>
        </w:rPr>
        <w:t>1.</w:t>
      </w:r>
      <w:r>
        <w:rPr>
          <w:szCs w:val="26"/>
        </w:rPr>
        <w:t>1.</w:t>
      </w:r>
      <w:r w:rsidRPr="00F26A67">
        <w:rPr>
          <w:szCs w:val="26"/>
        </w:rPr>
        <w:t>5</w:t>
      </w:r>
      <w:r>
        <w:rPr>
          <w:szCs w:val="26"/>
        </w:rPr>
        <w:t>.</w:t>
      </w:r>
      <w:r w:rsidRPr="00F26A67">
        <w:rPr>
          <w:szCs w:val="26"/>
        </w:rPr>
        <w:t xml:space="preserve"> Объекты административно-делового назначения</w:t>
      </w:r>
      <w:r>
        <w:rPr>
          <w:szCs w:val="26"/>
        </w:rPr>
        <w:t>:</w:t>
      </w:r>
    </w:p>
    <w:p w:rsidR="00A92903" w:rsidRDefault="00A92903" w:rsidP="00A92903">
      <w:pPr>
        <w:ind w:firstLine="709"/>
        <w:rPr>
          <w:szCs w:val="26"/>
        </w:rPr>
      </w:pPr>
      <w:r>
        <w:rPr>
          <w:szCs w:val="26"/>
        </w:rPr>
        <w:t xml:space="preserve">- </w:t>
      </w:r>
      <w:r w:rsidRPr="00F26A67">
        <w:rPr>
          <w:szCs w:val="26"/>
        </w:rPr>
        <w:t>административное здание для Управления социальной политики Администрации (г. Норильск, Центральный район, зона застройки многоэтажными жилыми домами 4-6 этажей).</w:t>
      </w:r>
    </w:p>
    <w:p w:rsidR="00A92903" w:rsidRDefault="00A92903" w:rsidP="00A92903">
      <w:pPr>
        <w:ind w:firstLine="709"/>
        <w:rPr>
          <w:szCs w:val="26"/>
        </w:rPr>
      </w:pPr>
      <w:r w:rsidRPr="00F26A67">
        <w:rPr>
          <w:szCs w:val="26"/>
        </w:rPr>
        <w:t>1.</w:t>
      </w:r>
      <w:r>
        <w:rPr>
          <w:szCs w:val="26"/>
        </w:rPr>
        <w:t>1.</w:t>
      </w:r>
      <w:r w:rsidRPr="00F26A67">
        <w:rPr>
          <w:szCs w:val="26"/>
        </w:rPr>
        <w:t>6</w:t>
      </w:r>
      <w:r>
        <w:rPr>
          <w:szCs w:val="26"/>
        </w:rPr>
        <w:t>.</w:t>
      </w:r>
      <w:r w:rsidRPr="00F26A67">
        <w:rPr>
          <w:szCs w:val="26"/>
        </w:rPr>
        <w:t xml:space="preserve"> Объекты производственного назначения</w:t>
      </w:r>
      <w:r>
        <w:rPr>
          <w:szCs w:val="26"/>
        </w:rPr>
        <w:t>:</w:t>
      </w:r>
    </w:p>
    <w:p w:rsidR="00A92903" w:rsidRPr="00F26A67" w:rsidRDefault="00A92903" w:rsidP="00A92903">
      <w:pPr>
        <w:ind w:firstLine="709"/>
        <w:rPr>
          <w:szCs w:val="26"/>
        </w:rPr>
      </w:pPr>
      <w:r>
        <w:rPr>
          <w:szCs w:val="26"/>
        </w:rPr>
        <w:t xml:space="preserve">- </w:t>
      </w:r>
      <w:r w:rsidRPr="00F26A67">
        <w:rPr>
          <w:szCs w:val="26"/>
        </w:rPr>
        <w:t>горно-обогатительный комбинат (Черногорское месторождение) (муниципальное образование г. Норильск, зона производственных объектов) – санитарно-защитная зона 1000м;</w:t>
      </w:r>
    </w:p>
    <w:p w:rsidR="00A92903" w:rsidRPr="00F26A67" w:rsidRDefault="00A92903" w:rsidP="00A92903">
      <w:pPr>
        <w:ind w:firstLine="709"/>
        <w:rPr>
          <w:szCs w:val="26"/>
        </w:rPr>
      </w:pPr>
      <w:r>
        <w:rPr>
          <w:szCs w:val="26"/>
        </w:rPr>
        <w:t xml:space="preserve">- </w:t>
      </w:r>
      <w:r w:rsidRPr="00F26A67">
        <w:rPr>
          <w:szCs w:val="26"/>
        </w:rPr>
        <w:t xml:space="preserve">рудник (Масловское месторождение) (муниципальное образование </w:t>
      </w:r>
      <w:r>
        <w:rPr>
          <w:szCs w:val="26"/>
        </w:rPr>
        <w:t xml:space="preserve">         </w:t>
      </w:r>
      <w:r w:rsidRPr="00F26A67">
        <w:rPr>
          <w:szCs w:val="26"/>
        </w:rPr>
        <w:t>г. Норильск, зона производственных объектов);</w:t>
      </w:r>
    </w:p>
    <w:p w:rsidR="00A92903" w:rsidRPr="00F26A67" w:rsidRDefault="00A92903" w:rsidP="00A92903">
      <w:pPr>
        <w:ind w:firstLine="709"/>
        <w:rPr>
          <w:szCs w:val="26"/>
        </w:rPr>
      </w:pPr>
      <w:r>
        <w:rPr>
          <w:szCs w:val="26"/>
        </w:rPr>
        <w:t xml:space="preserve">- </w:t>
      </w:r>
      <w:r w:rsidRPr="00F26A67">
        <w:rPr>
          <w:szCs w:val="26"/>
        </w:rPr>
        <w:t>обогатительная фабрика (Масловское месторождение) (муниципальное образование г. Норильск, зона производственных объектов) - санитарно-защитная зона 1000м;</w:t>
      </w:r>
    </w:p>
    <w:p w:rsidR="00A92903" w:rsidRPr="00F26A67" w:rsidRDefault="00A92903" w:rsidP="00A92903">
      <w:pPr>
        <w:ind w:firstLine="709"/>
        <w:rPr>
          <w:szCs w:val="26"/>
        </w:rPr>
      </w:pPr>
      <w:r>
        <w:rPr>
          <w:szCs w:val="26"/>
        </w:rPr>
        <w:t xml:space="preserve">- </w:t>
      </w:r>
      <w:r w:rsidRPr="00F26A67">
        <w:rPr>
          <w:szCs w:val="26"/>
        </w:rPr>
        <w:t>объект по производству и реализации хлебобулочных (840 тонн в год) и кондитерских (540 тонн в год) изделий (г. Норильск, район Талнах, зона делового, общественного и коммерческого назначения) – санитарно-защитная зона 50 м;</w:t>
      </w:r>
    </w:p>
    <w:p w:rsidR="00A92903" w:rsidRPr="00F26A67" w:rsidRDefault="00A92903" w:rsidP="00A92903">
      <w:pPr>
        <w:ind w:firstLine="709"/>
        <w:rPr>
          <w:szCs w:val="26"/>
        </w:rPr>
      </w:pPr>
      <w:r>
        <w:rPr>
          <w:szCs w:val="26"/>
        </w:rPr>
        <w:t xml:space="preserve">- </w:t>
      </w:r>
      <w:r w:rsidRPr="00F26A67">
        <w:rPr>
          <w:szCs w:val="26"/>
        </w:rPr>
        <w:t>рыбоперерабатывающее производство, а также производство мясных, мясорастительных и рыбных консервов мощностью 50 тонн рыбной продукции и 45 тысяч условных банок в месяц (г. Норильск, Центральный район, зона производственных объектов) - санитарно-защитная зона 50м;</w:t>
      </w:r>
    </w:p>
    <w:p w:rsidR="00A92903" w:rsidRDefault="00A92903" w:rsidP="00A92903">
      <w:pPr>
        <w:ind w:firstLine="709"/>
        <w:rPr>
          <w:szCs w:val="26"/>
        </w:rPr>
      </w:pPr>
      <w:r>
        <w:rPr>
          <w:szCs w:val="26"/>
        </w:rPr>
        <w:t xml:space="preserve">- </w:t>
      </w:r>
      <w:r w:rsidRPr="00F26A67">
        <w:rPr>
          <w:szCs w:val="26"/>
        </w:rPr>
        <w:t>тепличный комплекс для производства сельскохозяйственной продукции (муниципальное образование г. Норильск, зона производственных объектов) – санитарно-защитная зона 100м.</w:t>
      </w:r>
    </w:p>
    <w:p w:rsidR="00A92903" w:rsidRDefault="00A92903" w:rsidP="00A92903">
      <w:pPr>
        <w:ind w:firstLine="709"/>
        <w:rPr>
          <w:szCs w:val="26"/>
        </w:rPr>
      </w:pPr>
      <w:r w:rsidRPr="00502450">
        <w:rPr>
          <w:szCs w:val="26"/>
        </w:rPr>
        <w:t>1.</w:t>
      </w:r>
      <w:r>
        <w:rPr>
          <w:szCs w:val="26"/>
        </w:rPr>
        <w:t>1.</w:t>
      </w:r>
      <w:r w:rsidRPr="00502450">
        <w:rPr>
          <w:szCs w:val="26"/>
        </w:rPr>
        <w:t>7</w:t>
      </w:r>
      <w:r>
        <w:rPr>
          <w:szCs w:val="26"/>
        </w:rPr>
        <w:t>.</w:t>
      </w:r>
      <w:r w:rsidRPr="00502450">
        <w:rPr>
          <w:szCs w:val="26"/>
        </w:rPr>
        <w:t xml:space="preserve"> Объекты специального назначения</w:t>
      </w:r>
      <w:r>
        <w:rPr>
          <w:szCs w:val="26"/>
        </w:rPr>
        <w:t>:</w:t>
      </w:r>
    </w:p>
    <w:p w:rsidR="00A92903" w:rsidRPr="00502450" w:rsidRDefault="00A92903" w:rsidP="00A92903">
      <w:pPr>
        <w:ind w:firstLine="709"/>
        <w:rPr>
          <w:szCs w:val="26"/>
        </w:rPr>
      </w:pPr>
      <w:r>
        <w:rPr>
          <w:szCs w:val="26"/>
        </w:rPr>
        <w:t xml:space="preserve">- </w:t>
      </w:r>
      <w:r w:rsidRPr="00502450">
        <w:rPr>
          <w:szCs w:val="26"/>
        </w:rPr>
        <w:t>полигон для складирования снега (муниципальное образование город Норильск, зона производственных объектов) – санитарно-защитная зона 100м;</w:t>
      </w:r>
    </w:p>
    <w:p w:rsidR="00A92903" w:rsidRPr="00502450" w:rsidRDefault="00A92903" w:rsidP="00A92903">
      <w:pPr>
        <w:ind w:firstLine="709"/>
        <w:rPr>
          <w:szCs w:val="26"/>
        </w:rPr>
      </w:pPr>
      <w:r>
        <w:rPr>
          <w:szCs w:val="26"/>
        </w:rPr>
        <w:lastRenderedPageBreak/>
        <w:t xml:space="preserve">- </w:t>
      </w:r>
      <w:r w:rsidRPr="00502450">
        <w:rPr>
          <w:szCs w:val="26"/>
        </w:rPr>
        <w:t>объекты хвостового хозяйства (муниципальное образование город Норильск, зона производственных объектов) – санитарно-защитная зона 1000м;</w:t>
      </w:r>
    </w:p>
    <w:p w:rsidR="00A92903" w:rsidRPr="00502450" w:rsidRDefault="00A92903" w:rsidP="00A92903">
      <w:pPr>
        <w:ind w:firstLine="709"/>
        <w:rPr>
          <w:szCs w:val="26"/>
        </w:rPr>
      </w:pPr>
      <w:r>
        <w:rPr>
          <w:szCs w:val="26"/>
        </w:rPr>
        <w:t xml:space="preserve">- </w:t>
      </w:r>
      <w:r w:rsidRPr="00502450">
        <w:rPr>
          <w:szCs w:val="26"/>
        </w:rPr>
        <w:t>мусороперегрузочная станция (муниципальное образование город Норильск, зона производственных объектов) – санитарно-защитная зона 100м;</w:t>
      </w:r>
    </w:p>
    <w:p w:rsidR="00A92903" w:rsidRPr="00502450" w:rsidRDefault="00A92903" w:rsidP="00A92903">
      <w:pPr>
        <w:ind w:firstLine="709"/>
        <w:rPr>
          <w:szCs w:val="26"/>
        </w:rPr>
      </w:pPr>
      <w:r>
        <w:rPr>
          <w:szCs w:val="26"/>
        </w:rPr>
        <w:t xml:space="preserve">- </w:t>
      </w:r>
      <w:r w:rsidRPr="00502450">
        <w:rPr>
          <w:szCs w:val="26"/>
        </w:rPr>
        <w:t>мусороперегрузочная станция (муниципальное образование город Норильск, зона размещения отходов) – санитарно-защитная зона 100м;</w:t>
      </w:r>
    </w:p>
    <w:p w:rsidR="00A92903" w:rsidRPr="00502450" w:rsidRDefault="00A92903" w:rsidP="00A92903">
      <w:pPr>
        <w:ind w:firstLine="709"/>
        <w:rPr>
          <w:szCs w:val="26"/>
        </w:rPr>
      </w:pPr>
      <w:r>
        <w:rPr>
          <w:szCs w:val="26"/>
        </w:rPr>
        <w:t xml:space="preserve">- </w:t>
      </w:r>
      <w:r w:rsidRPr="00502450">
        <w:rPr>
          <w:szCs w:val="26"/>
        </w:rPr>
        <w:t>2 полигона твердых коммунальных отходов (муниципальное образование город Норильск, зона размещения отходов) – санитарно-защитная зона 1000м;</w:t>
      </w:r>
    </w:p>
    <w:p w:rsidR="00A92903" w:rsidRDefault="00A92903" w:rsidP="00A92903">
      <w:pPr>
        <w:ind w:firstLine="709"/>
        <w:rPr>
          <w:szCs w:val="26"/>
        </w:rPr>
      </w:pPr>
      <w:r>
        <w:rPr>
          <w:szCs w:val="26"/>
        </w:rPr>
        <w:t xml:space="preserve">- </w:t>
      </w:r>
      <w:r w:rsidRPr="00502450">
        <w:rPr>
          <w:szCs w:val="26"/>
        </w:rPr>
        <w:t>2 предприятия по обезвреживанию отходов (муниципальное образование город Норильск, зона размещения отходов) – санитарно-защитная зона 1000м.</w:t>
      </w:r>
    </w:p>
    <w:p w:rsidR="00A92903" w:rsidRDefault="00A92903" w:rsidP="00A92903">
      <w:pPr>
        <w:tabs>
          <w:tab w:val="right" w:pos="9638"/>
        </w:tabs>
        <w:ind w:firstLine="709"/>
        <w:rPr>
          <w:szCs w:val="26"/>
        </w:rPr>
      </w:pPr>
      <w:r w:rsidRPr="00502450">
        <w:rPr>
          <w:szCs w:val="26"/>
        </w:rPr>
        <w:t>1.</w:t>
      </w:r>
      <w:r>
        <w:rPr>
          <w:szCs w:val="26"/>
        </w:rPr>
        <w:t>1.</w:t>
      </w:r>
      <w:r w:rsidRPr="00502450">
        <w:rPr>
          <w:szCs w:val="26"/>
        </w:rPr>
        <w:t>8</w:t>
      </w:r>
      <w:r>
        <w:rPr>
          <w:szCs w:val="26"/>
        </w:rPr>
        <w:t>.</w:t>
      </w:r>
      <w:r w:rsidRPr="00502450">
        <w:rPr>
          <w:szCs w:val="26"/>
        </w:rPr>
        <w:t xml:space="preserve"> Объекты инженерной инфраструктуры</w:t>
      </w:r>
      <w:r>
        <w:rPr>
          <w:szCs w:val="26"/>
        </w:rPr>
        <w:t>:</w:t>
      </w:r>
    </w:p>
    <w:p w:rsidR="00A92903" w:rsidRPr="00502450" w:rsidRDefault="00A92903" w:rsidP="00A92903">
      <w:pPr>
        <w:ind w:firstLine="709"/>
        <w:rPr>
          <w:szCs w:val="26"/>
        </w:rPr>
      </w:pPr>
      <w:r>
        <w:rPr>
          <w:szCs w:val="26"/>
        </w:rPr>
        <w:t xml:space="preserve">- </w:t>
      </w:r>
      <w:r w:rsidRPr="00502450">
        <w:rPr>
          <w:szCs w:val="26"/>
        </w:rPr>
        <w:t>магистральные водопроводные сети протяженностью 26 км;</w:t>
      </w:r>
    </w:p>
    <w:p w:rsidR="00A92903" w:rsidRPr="00502450" w:rsidRDefault="00A92903" w:rsidP="00A92903">
      <w:pPr>
        <w:ind w:firstLine="709"/>
        <w:rPr>
          <w:szCs w:val="26"/>
        </w:rPr>
      </w:pPr>
      <w:r>
        <w:rPr>
          <w:szCs w:val="26"/>
        </w:rPr>
        <w:t xml:space="preserve">- </w:t>
      </w:r>
      <w:r w:rsidRPr="00502450">
        <w:rPr>
          <w:szCs w:val="26"/>
        </w:rPr>
        <w:t>магистральные сети водоотведения (самотечные трубопроводы), протяженностью 17 км;</w:t>
      </w:r>
    </w:p>
    <w:p w:rsidR="00A92903" w:rsidRPr="00502450" w:rsidRDefault="00A92903" w:rsidP="00A92903">
      <w:pPr>
        <w:ind w:firstLine="709"/>
        <w:rPr>
          <w:szCs w:val="26"/>
        </w:rPr>
      </w:pPr>
      <w:r>
        <w:rPr>
          <w:szCs w:val="26"/>
        </w:rPr>
        <w:t xml:space="preserve">- </w:t>
      </w:r>
      <w:r w:rsidRPr="00502450">
        <w:rPr>
          <w:szCs w:val="26"/>
        </w:rPr>
        <w:t>магистральные тепловые сети протяженностью 70 км в двухтрубном исполнении;</w:t>
      </w:r>
    </w:p>
    <w:p w:rsidR="00A92903" w:rsidRPr="00502450" w:rsidRDefault="00A92903" w:rsidP="00A92903">
      <w:pPr>
        <w:ind w:firstLine="709"/>
        <w:rPr>
          <w:szCs w:val="26"/>
        </w:rPr>
      </w:pPr>
      <w:r>
        <w:rPr>
          <w:szCs w:val="26"/>
        </w:rPr>
        <w:t xml:space="preserve">- </w:t>
      </w:r>
      <w:r w:rsidRPr="00502450">
        <w:rPr>
          <w:szCs w:val="26"/>
        </w:rPr>
        <w:t>котельная – 1 объект (г. Норильск, Центральный район (Оганер), зона транспортной инфраструктуры);</w:t>
      </w:r>
    </w:p>
    <w:p w:rsidR="00A92903" w:rsidRPr="00502450" w:rsidRDefault="00A92903" w:rsidP="00A92903">
      <w:pPr>
        <w:ind w:firstLine="709"/>
        <w:rPr>
          <w:szCs w:val="26"/>
        </w:rPr>
      </w:pPr>
      <w:r>
        <w:rPr>
          <w:szCs w:val="26"/>
        </w:rPr>
        <w:t xml:space="preserve">- </w:t>
      </w:r>
      <w:r w:rsidRPr="00502450">
        <w:rPr>
          <w:szCs w:val="26"/>
        </w:rPr>
        <w:t xml:space="preserve">понизительные подстанции – 1 объект (г. Норильск, район Талнах, зона инженерной инфраструктуры); </w:t>
      </w:r>
    </w:p>
    <w:p w:rsidR="00A92903" w:rsidRPr="00502450" w:rsidRDefault="00A92903" w:rsidP="00A92903">
      <w:pPr>
        <w:ind w:firstLine="709"/>
        <w:rPr>
          <w:szCs w:val="26"/>
        </w:rPr>
      </w:pPr>
      <w:r>
        <w:rPr>
          <w:szCs w:val="26"/>
        </w:rPr>
        <w:t xml:space="preserve">- </w:t>
      </w:r>
      <w:r w:rsidRPr="00502450">
        <w:rPr>
          <w:szCs w:val="26"/>
        </w:rPr>
        <w:t>автоматическая телефонная станция – 1 объект (г. Норильск, Центральный район (Оганер), зона инженерной инфраструктуры);</w:t>
      </w:r>
    </w:p>
    <w:p w:rsidR="00A92903" w:rsidRDefault="00A92903" w:rsidP="00A92903">
      <w:pPr>
        <w:ind w:firstLine="709"/>
        <w:rPr>
          <w:szCs w:val="26"/>
        </w:rPr>
      </w:pPr>
      <w:r>
        <w:rPr>
          <w:szCs w:val="26"/>
        </w:rPr>
        <w:t xml:space="preserve">- </w:t>
      </w:r>
      <w:r w:rsidRPr="00502450">
        <w:rPr>
          <w:szCs w:val="26"/>
        </w:rPr>
        <w:t>волоконно-оптическая линия связи (ВОЛС) «Новый Уренгой – Норильск» - 43,2 км (в границах муниципального образования).</w:t>
      </w:r>
    </w:p>
    <w:p w:rsidR="00A92903" w:rsidRDefault="00A92903" w:rsidP="00A92903">
      <w:pPr>
        <w:ind w:firstLine="709"/>
        <w:rPr>
          <w:szCs w:val="26"/>
        </w:rPr>
      </w:pPr>
      <w:r w:rsidRPr="00502450">
        <w:rPr>
          <w:szCs w:val="26"/>
        </w:rPr>
        <w:t>1.</w:t>
      </w:r>
      <w:r>
        <w:rPr>
          <w:szCs w:val="26"/>
        </w:rPr>
        <w:t>1.</w:t>
      </w:r>
      <w:r w:rsidRPr="00502450">
        <w:rPr>
          <w:szCs w:val="26"/>
        </w:rPr>
        <w:t>9</w:t>
      </w:r>
      <w:r>
        <w:rPr>
          <w:szCs w:val="26"/>
        </w:rPr>
        <w:t>.</w:t>
      </w:r>
      <w:r w:rsidRPr="00502450">
        <w:rPr>
          <w:szCs w:val="26"/>
        </w:rPr>
        <w:t xml:space="preserve"> Объекты автомобильного транспорта</w:t>
      </w:r>
      <w:r>
        <w:rPr>
          <w:szCs w:val="26"/>
        </w:rPr>
        <w:t>:</w:t>
      </w:r>
    </w:p>
    <w:p w:rsidR="00A92903" w:rsidRPr="00502450" w:rsidRDefault="00A92903" w:rsidP="00A92903">
      <w:pPr>
        <w:ind w:firstLine="709"/>
        <w:rPr>
          <w:szCs w:val="26"/>
        </w:rPr>
      </w:pPr>
      <w:r>
        <w:rPr>
          <w:szCs w:val="26"/>
        </w:rPr>
        <w:t xml:space="preserve">- </w:t>
      </w:r>
      <w:r w:rsidRPr="00502450">
        <w:rPr>
          <w:szCs w:val="26"/>
        </w:rPr>
        <w:t>станция технического обслуживания на 6 постов (г. Норильск, район Кайеркан, зона транспортной инфраструктуры) – санитарно-защитная зона 100м;</w:t>
      </w:r>
    </w:p>
    <w:p w:rsidR="00A92903" w:rsidRPr="00502450" w:rsidRDefault="00A92903" w:rsidP="00A92903">
      <w:pPr>
        <w:ind w:firstLine="709"/>
        <w:rPr>
          <w:szCs w:val="26"/>
        </w:rPr>
      </w:pPr>
      <w:r>
        <w:rPr>
          <w:szCs w:val="26"/>
        </w:rPr>
        <w:t xml:space="preserve">- </w:t>
      </w:r>
      <w:r w:rsidRPr="00502450">
        <w:rPr>
          <w:szCs w:val="26"/>
        </w:rPr>
        <w:t>станция технического обслуживания на 10 постов (г. Норильск, район Кайеркан, зона транспортной инфраструктуры) – санитарно-защитная зона 100м;</w:t>
      </w:r>
    </w:p>
    <w:p w:rsidR="00A92903" w:rsidRPr="00502450" w:rsidRDefault="00A92903" w:rsidP="00A92903">
      <w:pPr>
        <w:ind w:firstLine="709"/>
        <w:rPr>
          <w:szCs w:val="26"/>
        </w:rPr>
      </w:pPr>
      <w:r>
        <w:rPr>
          <w:szCs w:val="26"/>
        </w:rPr>
        <w:t xml:space="preserve">- </w:t>
      </w:r>
      <w:r w:rsidRPr="00502450">
        <w:rPr>
          <w:szCs w:val="26"/>
        </w:rPr>
        <w:t>гаражи индивидуального транспорта на 1500 машиномест (г. Норильск, район Кайеркан, зона транспортной инфраструктуры) – санитарно-защитная зона 50м;</w:t>
      </w:r>
    </w:p>
    <w:p w:rsidR="00A92903" w:rsidRPr="00502450" w:rsidRDefault="00A92903" w:rsidP="00A92903">
      <w:pPr>
        <w:ind w:firstLine="709"/>
        <w:rPr>
          <w:szCs w:val="26"/>
        </w:rPr>
      </w:pPr>
      <w:r>
        <w:rPr>
          <w:szCs w:val="26"/>
        </w:rPr>
        <w:t xml:space="preserve">- </w:t>
      </w:r>
      <w:r w:rsidRPr="00502450">
        <w:rPr>
          <w:szCs w:val="26"/>
        </w:rPr>
        <w:t>гаражи индивидуального транспорта на 700 машиномест (г. Норильск, район Центральный, зона транспортной инфраструктуры) – санитарно-защитная зона 50м;</w:t>
      </w:r>
    </w:p>
    <w:p w:rsidR="00A92903" w:rsidRPr="00502450" w:rsidRDefault="00A92903" w:rsidP="00A92903">
      <w:pPr>
        <w:ind w:firstLine="709"/>
        <w:rPr>
          <w:szCs w:val="26"/>
        </w:rPr>
      </w:pPr>
      <w:r>
        <w:rPr>
          <w:szCs w:val="26"/>
        </w:rPr>
        <w:t xml:space="preserve">- </w:t>
      </w:r>
      <w:r w:rsidRPr="00502450">
        <w:rPr>
          <w:szCs w:val="26"/>
        </w:rPr>
        <w:t>гаражи индивидуального транспорта на 300 машиномест (г. Норильск, район Центральный, зона транспортной инфраструктуры) – санитарно-защитная зона 35м;</w:t>
      </w:r>
    </w:p>
    <w:p w:rsidR="00A92903" w:rsidRPr="00502450" w:rsidRDefault="00A92903" w:rsidP="00A92903">
      <w:pPr>
        <w:ind w:firstLine="709"/>
        <w:rPr>
          <w:szCs w:val="26"/>
        </w:rPr>
      </w:pPr>
      <w:r>
        <w:rPr>
          <w:szCs w:val="26"/>
        </w:rPr>
        <w:t xml:space="preserve">- </w:t>
      </w:r>
      <w:r w:rsidRPr="00502450">
        <w:rPr>
          <w:szCs w:val="26"/>
        </w:rPr>
        <w:t>гаражи индивидуального транспорта на 300 машиномест (г. Норильск, район Центральный, зона транспортной инфраструктуры) – санитарно-защитная зона 35м;</w:t>
      </w:r>
    </w:p>
    <w:p w:rsidR="00A92903" w:rsidRPr="00502450" w:rsidRDefault="00A92903" w:rsidP="00A92903">
      <w:pPr>
        <w:ind w:firstLine="709"/>
        <w:rPr>
          <w:szCs w:val="26"/>
        </w:rPr>
      </w:pPr>
      <w:r>
        <w:rPr>
          <w:szCs w:val="26"/>
        </w:rPr>
        <w:t xml:space="preserve">- </w:t>
      </w:r>
      <w:r w:rsidRPr="00502450">
        <w:rPr>
          <w:szCs w:val="26"/>
        </w:rPr>
        <w:t>станция технического обслуживания на 6 постов (г. Норильск, район Центральный (Оганер), зона транспортной инфраструктуры) – санитарно-защитная зона 100м;</w:t>
      </w:r>
    </w:p>
    <w:p w:rsidR="00A92903" w:rsidRPr="00502450" w:rsidRDefault="00A92903" w:rsidP="00A92903">
      <w:pPr>
        <w:ind w:firstLine="709"/>
        <w:rPr>
          <w:szCs w:val="26"/>
        </w:rPr>
      </w:pPr>
      <w:r>
        <w:rPr>
          <w:szCs w:val="26"/>
        </w:rPr>
        <w:t xml:space="preserve">- </w:t>
      </w:r>
      <w:r w:rsidRPr="00502450">
        <w:rPr>
          <w:szCs w:val="26"/>
        </w:rPr>
        <w:t>станция технического обслуживания на 6 постов (г. Норильск, район Центральный (Оганер), зона транспортной инфраструктуры) – санитарно-защитная зона 100м;</w:t>
      </w:r>
    </w:p>
    <w:p w:rsidR="00A92903" w:rsidRPr="00502450" w:rsidRDefault="00A92903" w:rsidP="00A92903">
      <w:pPr>
        <w:ind w:firstLine="709"/>
        <w:rPr>
          <w:szCs w:val="26"/>
        </w:rPr>
      </w:pPr>
      <w:r>
        <w:rPr>
          <w:szCs w:val="26"/>
        </w:rPr>
        <w:lastRenderedPageBreak/>
        <w:t xml:space="preserve">- </w:t>
      </w:r>
      <w:r w:rsidRPr="00502450">
        <w:rPr>
          <w:szCs w:val="26"/>
        </w:rPr>
        <w:t>гаражи индивидуального транспорта на 550 машиномест (г. Норильск, район Центральный (Оганер), зона транспортной инфраструктуры) – санитарно-защитная зона 50м;</w:t>
      </w:r>
    </w:p>
    <w:p w:rsidR="00A92903" w:rsidRPr="00502450" w:rsidRDefault="00A92903" w:rsidP="00A92903">
      <w:pPr>
        <w:ind w:firstLine="709"/>
        <w:rPr>
          <w:szCs w:val="26"/>
        </w:rPr>
      </w:pPr>
      <w:r>
        <w:rPr>
          <w:szCs w:val="26"/>
        </w:rPr>
        <w:t xml:space="preserve">- </w:t>
      </w:r>
      <w:r w:rsidRPr="00502450">
        <w:rPr>
          <w:szCs w:val="26"/>
        </w:rPr>
        <w:t>гаражи индивидуального транспорта на 550 машиномест (г. Норильск, район Центральный (Оганер), зона транспортной инфраструктуры) – санитарно-защитная зона 50м;</w:t>
      </w:r>
    </w:p>
    <w:p w:rsidR="00A92903" w:rsidRDefault="00A92903" w:rsidP="00A92903">
      <w:pPr>
        <w:ind w:firstLine="709"/>
        <w:rPr>
          <w:szCs w:val="26"/>
        </w:rPr>
      </w:pPr>
      <w:r>
        <w:rPr>
          <w:szCs w:val="26"/>
        </w:rPr>
        <w:t xml:space="preserve">- </w:t>
      </w:r>
      <w:r w:rsidRPr="00502450">
        <w:rPr>
          <w:szCs w:val="26"/>
        </w:rPr>
        <w:t>станция технического обслуживания на 6 постов (г. Норильск, район Талнах, зона транспортной инфраструктуры) – санитарно-защитная зона 100м.</w:t>
      </w:r>
    </w:p>
    <w:p w:rsidR="00A92903" w:rsidRPr="00C84A63" w:rsidRDefault="00A92903" w:rsidP="00A92903">
      <w:pPr>
        <w:tabs>
          <w:tab w:val="right" w:pos="9638"/>
        </w:tabs>
        <w:ind w:firstLine="567"/>
        <w:rPr>
          <w:szCs w:val="26"/>
        </w:rPr>
      </w:pPr>
      <w:r>
        <w:rPr>
          <w:szCs w:val="26"/>
        </w:rPr>
        <w:t>1.</w:t>
      </w:r>
      <w:r w:rsidRPr="00C84A63">
        <w:rPr>
          <w:szCs w:val="26"/>
        </w:rPr>
        <w:t>2</w:t>
      </w:r>
      <w:r>
        <w:rPr>
          <w:szCs w:val="26"/>
        </w:rPr>
        <w:t xml:space="preserve">. </w:t>
      </w:r>
      <w:r w:rsidRPr="00C84A63">
        <w:rPr>
          <w:szCs w:val="26"/>
        </w:rPr>
        <w:t>Параметры функциональных зон, а также сведения о планируемых для размещения в них объект</w:t>
      </w:r>
      <w:r>
        <w:rPr>
          <w:szCs w:val="26"/>
        </w:rPr>
        <w:t>ах</w:t>
      </w:r>
      <w:r w:rsidRPr="00C84A63">
        <w:rPr>
          <w:szCs w:val="26"/>
        </w:rPr>
        <w:t xml:space="preserve"> федерального значения, объектах регионального значения, объектах местного значения, за исключением линейных объектов.</w:t>
      </w:r>
    </w:p>
    <w:p w:rsidR="00A92903" w:rsidRDefault="00A92903" w:rsidP="00A92903">
      <w:pPr>
        <w:tabs>
          <w:tab w:val="right" w:pos="9638"/>
        </w:tabs>
        <w:jc w:val="center"/>
        <w:rPr>
          <w:szCs w:val="26"/>
        </w:rPr>
      </w:pPr>
    </w:p>
    <w:tbl>
      <w:tblPr>
        <w:tblStyle w:val="af8"/>
        <w:tblW w:w="5000" w:type="pct"/>
        <w:tblLook w:val="04A0"/>
      </w:tblPr>
      <w:tblGrid>
        <w:gridCol w:w="766"/>
        <w:gridCol w:w="3616"/>
        <w:gridCol w:w="1474"/>
        <w:gridCol w:w="1735"/>
        <w:gridCol w:w="1696"/>
      </w:tblGrid>
      <w:tr w:rsidR="00A92903" w:rsidRPr="009C4189" w:rsidTr="003472F2">
        <w:trPr>
          <w:trHeight w:val="1226"/>
        </w:trPr>
        <w:tc>
          <w:tcPr>
            <w:tcW w:w="404" w:type="pct"/>
            <w:hideMark/>
          </w:tcPr>
          <w:p w:rsidR="00A92903" w:rsidRPr="009C4189" w:rsidRDefault="00A92903" w:rsidP="003472F2">
            <w:pPr>
              <w:pStyle w:val="af5"/>
              <w:spacing w:before="40" w:after="40"/>
              <w:rPr>
                <w:b w:val="0"/>
                <w:color w:val="000000"/>
              </w:rPr>
            </w:pPr>
            <w:r w:rsidRPr="009C4189">
              <w:rPr>
                <w:b w:val="0"/>
                <w:color w:val="000000"/>
              </w:rPr>
              <w:t>№</w:t>
            </w:r>
          </w:p>
        </w:tc>
        <w:tc>
          <w:tcPr>
            <w:tcW w:w="1949" w:type="pct"/>
            <w:hideMark/>
          </w:tcPr>
          <w:p w:rsidR="00A92903" w:rsidRPr="009C4189" w:rsidRDefault="00A92903" w:rsidP="003472F2">
            <w:pPr>
              <w:pStyle w:val="af5"/>
              <w:spacing w:before="40" w:after="40"/>
              <w:rPr>
                <w:b w:val="0"/>
                <w:color w:val="000000"/>
              </w:rPr>
            </w:pPr>
            <w:r w:rsidRPr="009C4189">
              <w:rPr>
                <w:b w:val="0"/>
                <w:color w:val="000000"/>
              </w:rPr>
              <w:t>Наименование функциональной зоны</w:t>
            </w:r>
          </w:p>
        </w:tc>
        <w:tc>
          <w:tcPr>
            <w:tcW w:w="796" w:type="pct"/>
            <w:hideMark/>
          </w:tcPr>
          <w:p w:rsidR="00A92903" w:rsidRPr="009C4189" w:rsidRDefault="00A92903" w:rsidP="003472F2">
            <w:pPr>
              <w:pStyle w:val="af5"/>
              <w:spacing w:before="40" w:after="40"/>
              <w:rPr>
                <w:b w:val="0"/>
                <w:color w:val="000000"/>
              </w:rPr>
            </w:pPr>
            <w:r w:rsidRPr="009C4189">
              <w:rPr>
                <w:b w:val="0"/>
                <w:color w:val="000000"/>
              </w:rPr>
              <w:t>Площадь, га</w:t>
            </w:r>
          </w:p>
        </w:tc>
        <w:tc>
          <w:tcPr>
            <w:tcW w:w="936" w:type="pct"/>
            <w:hideMark/>
          </w:tcPr>
          <w:p w:rsidR="00A92903" w:rsidRPr="009C4189" w:rsidRDefault="00A92903" w:rsidP="003472F2">
            <w:pPr>
              <w:pStyle w:val="af5"/>
              <w:spacing w:before="40" w:after="40"/>
              <w:rPr>
                <w:b w:val="0"/>
                <w:color w:val="000000"/>
              </w:rPr>
            </w:pPr>
            <w:r w:rsidRPr="009C4189">
              <w:rPr>
                <w:b w:val="0"/>
                <w:color w:val="000000"/>
              </w:rPr>
              <w:t>Максимальная этажность (высота, м) застройки зоны</w:t>
            </w:r>
          </w:p>
        </w:tc>
        <w:tc>
          <w:tcPr>
            <w:tcW w:w="915" w:type="pct"/>
            <w:hideMark/>
          </w:tcPr>
          <w:p w:rsidR="00A92903" w:rsidRPr="009C4189" w:rsidRDefault="00A92903" w:rsidP="003472F2">
            <w:pPr>
              <w:pStyle w:val="af5"/>
              <w:spacing w:before="40" w:after="40"/>
              <w:rPr>
                <w:b w:val="0"/>
                <w:color w:val="000000"/>
              </w:rPr>
            </w:pPr>
            <w:r w:rsidRPr="009C4189">
              <w:rPr>
                <w:b w:val="0"/>
                <w:color w:val="000000"/>
              </w:rPr>
              <w:t>Максимально допустимая плотность застройки кв.м\га</w:t>
            </w:r>
          </w:p>
        </w:tc>
      </w:tr>
      <w:tr w:rsidR="00A92903" w:rsidRPr="009C4189" w:rsidTr="003472F2">
        <w:tc>
          <w:tcPr>
            <w:tcW w:w="404" w:type="pct"/>
            <w:hideMark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1</w:t>
            </w:r>
          </w:p>
        </w:tc>
        <w:tc>
          <w:tcPr>
            <w:tcW w:w="1949" w:type="pct"/>
            <w:hideMark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Жилая зона,</w:t>
            </w:r>
          </w:p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 xml:space="preserve"> в том числе:</w:t>
            </w:r>
          </w:p>
        </w:tc>
        <w:tc>
          <w:tcPr>
            <w:tcW w:w="796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470,5</w:t>
            </w:r>
          </w:p>
        </w:tc>
        <w:tc>
          <w:tcPr>
            <w:tcW w:w="936" w:type="pct"/>
            <w:hideMark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12 эт.</w:t>
            </w:r>
          </w:p>
        </w:tc>
        <w:tc>
          <w:tcPr>
            <w:tcW w:w="915" w:type="pct"/>
            <w:hideMark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6000</w:t>
            </w:r>
          </w:p>
        </w:tc>
      </w:tr>
      <w:tr w:rsidR="00A92903" w:rsidRPr="009C4189" w:rsidTr="003472F2">
        <w:tc>
          <w:tcPr>
            <w:tcW w:w="404" w:type="pct"/>
            <w:hideMark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1.1</w:t>
            </w:r>
          </w:p>
        </w:tc>
        <w:tc>
          <w:tcPr>
            <w:tcW w:w="1949" w:type="pct"/>
            <w:hideMark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Зона застройки многоэтажными жилыми домами 9 этажей и выше</w:t>
            </w:r>
          </w:p>
        </w:tc>
        <w:tc>
          <w:tcPr>
            <w:tcW w:w="796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309,3</w:t>
            </w:r>
          </w:p>
        </w:tc>
        <w:tc>
          <w:tcPr>
            <w:tcW w:w="936" w:type="pct"/>
            <w:hideMark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 xml:space="preserve">12 эт. </w:t>
            </w:r>
          </w:p>
        </w:tc>
        <w:tc>
          <w:tcPr>
            <w:tcW w:w="915" w:type="pct"/>
            <w:hideMark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6000</w:t>
            </w:r>
          </w:p>
        </w:tc>
      </w:tr>
      <w:tr w:rsidR="00A92903" w:rsidRPr="009C4189" w:rsidTr="003472F2">
        <w:tc>
          <w:tcPr>
            <w:tcW w:w="404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</w:p>
        </w:tc>
        <w:tc>
          <w:tcPr>
            <w:tcW w:w="4596" w:type="pct"/>
            <w:gridSpan w:val="4"/>
            <w:hideMark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объекты местного значения:</w:t>
            </w:r>
          </w:p>
        </w:tc>
      </w:tr>
      <w:tr w:rsidR="00A92903" w:rsidRPr="009C4189" w:rsidTr="003472F2">
        <w:tc>
          <w:tcPr>
            <w:tcW w:w="404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1.1.1</w:t>
            </w:r>
          </w:p>
        </w:tc>
        <w:tc>
          <w:tcPr>
            <w:tcW w:w="4596" w:type="pct"/>
            <w:gridSpan w:val="4"/>
          </w:tcPr>
          <w:p w:rsidR="00A92903" w:rsidRPr="009C4189" w:rsidRDefault="00A92903" w:rsidP="003472F2">
            <w:pPr>
              <w:pStyle w:val="af7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дошкольные образовательные учреждения – 3 объекта (реконструкция) (1 объект - г.Норильск</w:t>
            </w:r>
            <w:r w:rsidRPr="009C4189">
              <w:rPr>
                <w:color w:val="000000"/>
                <w:shd w:val="clear" w:color="auto" w:fill="FFFFFF"/>
              </w:rPr>
              <w:t xml:space="preserve">, Центральный район; 1 объект - </w:t>
            </w:r>
            <w:r w:rsidRPr="009C4189">
              <w:rPr>
                <w:color w:val="000000"/>
              </w:rPr>
              <w:t>г.Норильск</w:t>
            </w:r>
            <w:r w:rsidRPr="009C4189">
              <w:rPr>
                <w:color w:val="000000"/>
                <w:shd w:val="clear" w:color="auto" w:fill="FFFFFF"/>
              </w:rPr>
              <w:t xml:space="preserve">, Центральный район (Оганер); 1 объект - </w:t>
            </w:r>
            <w:r w:rsidRPr="009C4189">
              <w:rPr>
                <w:color w:val="000000"/>
              </w:rPr>
              <w:t>г.Норильск</w:t>
            </w:r>
            <w:r w:rsidRPr="009C4189">
              <w:rPr>
                <w:color w:val="000000"/>
                <w:shd w:val="clear" w:color="auto" w:fill="FFFFFF"/>
              </w:rPr>
              <w:t>, район Талнах)</w:t>
            </w:r>
          </w:p>
        </w:tc>
      </w:tr>
      <w:tr w:rsidR="00A92903" w:rsidRPr="009C4189" w:rsidTr="003472F2">
        <w:tc>
          <w:tcPr>
            <w:tcW w:w="404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1.1.2</w:t>
            </w:r>
          </w:p>
        </w:tc>
        <w:tc>
          <w:tcPr>
            <w:tcW w:w="4596" w:type="pct"/>
            <w:gridSpan w:val="4"/>
          </w:tcPr>
          <w:p w:rsidR="00A92903" w:rsidRPr="009C4189" w:rsidRDefault="00A92903" w:rsidP="003472F2">
            <w:pPr>
              <w:pStyle w:val="af6"/>
              <w:spacing w:before="40" w:after="40"/>
              <w:jc w:val="left"/>
              <w:rPr>
                <w:color w:val="000000"/>
              </w:rPr>
            </w:pPr>
            <w:r w:rsidRPr="009C4189">
              <w:rPr>
                <w:color w:val="000000"/>
              </w:rPr>
              <w:t>центры дополнительного образования детей – 2 объекта (реконструкция) (1 объект - г.Норильск</w:t>
            </w:r>
            <w:r w:rsidRPr="009C4189">
              <w:rPr>
                <w:color w:val="000000"/>
                <w:shd w:val="clear" w:color="auto" w:fill="FFFFFF"/>
              </w:rPr>
              <w:t xml:space="preserve">, Центральный район; 1 объект - </w:t>
            </w:r>
            <w:r w:rsidRPr="009C4189">
              <w:rPr>
                <w:color w:val="000000"/>
              </w:rPr>
              <w:t>г.Норильск</w:t>
            </w:r>
            <w:r w:rsidRPr="009C4189">
              <w:rPr>
                <w:color w:val="000000"/>
                <w:shd w:val="clear" w:color="auto" w:fill="FFFFFF"/>
              </w:rPr>
              <w:t>, район Талнах)</w:t>
            </w:r>
          </w:p>
        </w:tc>
      </w:tr>
      <w:tr w:rsidR="00A92903" w:rsidRPr="009C4189" w:rsidTr="003472F2">
        <w:tc>
          <w:tcPr>
            <w:tcW w:w="404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1.1.3</w:t>
            </w:r>
          </w:p>
        </w:tc>
        <w:tc>
          <w:tcPr>
            <w:tcW w:w="4596" w:type="pct"/>
            <w:gridSpan w:val="4"/>
          </w:tcPr>
          <w:p w:rsidR="00A92903" w:rsidRPr="009C4189" w:rsidRDefault="00A92903" w:rsidP="003472F2">
            <w:pPr>
              <w:pStyle w:val="af6"/>
              <w:spacing w:before="40" w:after="40"/>
              <w:jc w:val="left"/>
              <w:rPr>
                <w:color w:val="000000"/>
              </w:rPr>
            </w:pPr>
            <w:r w:rsidRPr="009C4189">
              <w:rPr>
                <w:color w:val="000000"/>
                <w:shd w:val="clear" w:color="auto" w:fill="FFFFFF"/>
              </w:rPr>
              <w:t xml:space="preserve">детские сады – 4 объекта </w:t>
            </w:r>
            <w:r w:rsidRPr="009C4189">
              <w:rPr>
                <w:color w:val="000000"/>
              </w:rPr>
              <w:t>(1 объект - г.Норильск</w:t>
            </w:r>
            <w:r w:rsidRPr="009C4189">
              <w:rPr>
                <w:color w:val="000000"/>
                <w:shd w:val="clear" w:color="auto" w:fill="FFFFFF"/>
              </w:rPr>
              <w:t xml:space="preserve">, Центральный район, 3 объекта - </w:t>
            </w:r>
            <w:r w:rsidRPr="009C4189">
              <w:rPr>
                <w:color w:val="000000"/>
              </w:rPr>
              <w:t>г.Норильск</w:t>
            </w:r>
            <w:r w:rsidRPr="009C4189">
              <w:rPr>
                <w:color w:val="000000"/>
                <w:shd w:val="clear" w:color="auto" w:fill="FFFFFF"/>
              </w:rPr>
              <w:t>, Центральный район (Оганер)</w:t>
            </w:r>
          </w:p>
        </w:tc>
      </w:tr>
      <w:tr w:rsidR="00A92903" w:rsidRPr="009C4189" w:rsidTr="003472F2">
        <w:tc>
          <w:tcPr>
            <w:tcW w:w="404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1.1.4</w:t>
            </w:r>
          </w:p>
        </w:tc>
        <w:tc>
          <w:tcPr>
            <w:tcW w:w="4596" w:type="pct"/>
            <w:gridSpan w:val="4"/>
          </w:tcPr>
          <w:p w:rsidR="00A92903" w:rsidRPr="009C4189" w:rsidRDefault="00A92903" w:rsidP="003472F2">
            <w:pPr>
              <w:pStyle w:val="af6"/>
              <w:spacing w:before="40" w:after="40"/>
              <w:jc w:val="left"/>
              <w:rPr>
                <w:color w:val="000000"/>
              </w:rPr>
            </w:pPr>
            <w:r w:rsidRPr="009C4189">
              <w:rPr>
                <w:color w:val="000000"/>
                <w:shd w:val="clear" w:color="auto" w:fill="FFFFFF"/>
              </w:rPr>
              <w:t>общеобразовательные школы – 1 объект (</w:t>
            </w:r>
            <w:r w:rsidRPr="009C4189">
              <w:rPr>
                <w:color w:val="000000"/>
              </w:rPr>
              <w:t>г.Норильск</w:t>
            </w:r>
            <w:r w:rsidRPr="009C4189">
              <w:rPr>
                <w:color w:val="000000"/>
                <w:shd w:val="clear" w:color="auto" w:fill="FFFFFF"/>
              </w:rPr>
              <w:t>, Центральный район (Оганер)</w:t>
            </w:r>
          </w:p>
        </w:tc>
      </w:tr>
      <w:tr w:rsidR="00A92903" w:rsidRPr="009C4189" w:rsidTr="003472F2">
        <w:tc>
          <w:tcPr>
            <w:tcW w:w="404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1.1.5</w:t>
            </w:r>
          </w:p>
        </w:tc>
        <w:tc>
          <w:tcPr>
            <w:tcW w:w="4596" w:type="pct"/>
            <w:gridSpan w:val="4"/>
          </w:tcPr>
          <w:p w:rsidR="00A92903" w:rsidRPr="009C4189" w:rsidRDefault="00A92903" w:rsidP="003472F2">
            <w:pPr>
              <w:pStyle w:val="af6"/>
              <w:spacing w:before="40" w:after="40"/>
              <w:jc w:val="left"/>
              <w:rPr>
                <w:color w:val="000000"/>
              </w:rPr>
            </w:pPr>
            <w:r w:rsidRPr="009C4189">
              <w:rPr>
                <w:color w:val="000000"/>
              </w:rPr>
              <w:t>спортивные залы - 2 объекта (г.Норильск</w:t>
            </w:r>
            <w:r w:rsidRPr="009C4189">
              <w:rPr>
                <w:color w:val="000000"/>
                <w:shd w:val="clear" w:color="auto" w:fill="FFFFFF"/>
              </w:rPr>
              <w:t>, Центральный район)</w:t>
            </w:r>
          </w:p>
        </w:tc>
      </w:tr>
      <w:tr w:rsidR="00A92903" w:rsidRPr="009C4189" w:rsidTr="003472F2">
        <w:tc>
          <w:tcPr>
            <w:tcW w:w="404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1.1.6</w:t>
            </w:r>
          </w:p>
        </w:tc>
        <w:tc>
          <w:tcPr>
            <w:tcW w:w="4596" w:type="pct"/>
            <w:gridSpan w:val="4"/>
          </w:tcPr>
          <w:p w:rsidR="00A92903" w:rsidRPr="009C4189" w:rsidRDefault="00A92903" w:rsidP="003472F2">
            <w:pPr>
              <w:pStyle w:val="af6"/>
              <w:spacing w:before="40" w:after="40"/>
              <w:jc w:val="left"/>
              <w:rPr>
                <w:color w:val="000000"/>
              </w:rPr>
            </w:pPr>
            <w:r w:rsidRPr="009C4189">
              <w:rPr>
                <w:color w:val="000000"/>
              </w:rPr>
              <w:t>бассейны - 1 объект (г.Норильск</w:t>
            </w:r>
            <w:r w:rsidRPr="009C4189">
              <w:rPr>
                <w:color w:val="000000"/>
                <w:shd w:val="clear" w:color="auto" w:fill="FFFFFF"/>
              </w:rPr>
              <w:t>, Центральный район)</w:t>
            </w:r>
          </w:p>
        </w:tc>
      </w:tr>
      <w:tr w:rsidR="00A92903" w:rsidRPr="009C4189" w:rsidTr="003472F2">
        <w:tc>
          <w:tcPr>
            <w:tcW w:w="404" w:type="pct"/>
            <w:hideMark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1.2</w:t>
            </w:r>
          </w:p>
        </w:tc>
        <w:tc>
          <w:tcPr>
            <w:tcW w:w="1949" w:type="pct"/>
            <w:hideMark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Зона застройки многоэтажными жилыми домами 4-6 этажей</w:t>
            </w:r>
          </w:p>
        </w:tc>
        <w:tc>
          <w:tcPr>
            <w:tcW w:w="796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159,2</w:t>
            </w:r>
          </w:p>
        </w:tc>
        <w:tc>
          <w:tcPr>
            <w:tcW w:w="936" w:type="pct"/>
            <w:hideMark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 xml:space="preserve">6 эт. </w:t>
            </w:r>
          </w:p>
        </w:tc>
        <w:tc>
          <w:tcPr>
            <w:tcW w:w="915" w:type="pct"/>
            <w:hideMark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6000</w:t>
            </w:r>
          </w:p>
        </w:tc>
      </w:tr>
      <w:tr w:rsidR="00A92903" w:rsidRPr="009C4189" w:rsidTr="003472F2">
        <w:tc>
          <w:tcPr>
            <w:tcW w:w="404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</w:p>
        </w:tc>
        <w:tc>
          <w:tcPr>
            <w:tcW w:w="4596" w:type="pct"/>
            <w:gridSpan w:val="4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объекты регионального значения:</w:t>
            </w:r>
          </w:p>
        </w:tc>
      </w:tr>
      <w:tr w:rsidR="00A92903" w:rsidRPr="009C4189" w:rsidTr="003472F2">
        <w:tc>
          <w:tcPr>
            <w:tcW w:w="404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1.2.1</w:t>
            </w:r>
          </w:p>
        </w:tc>
        <w:tc>
          <w:tcPr>
            <w:tcW w:w="4596" w:type="pct"/>
            <w:gridSpan w:val="4"/>
          </w:tcPr>
          <w:p w:rsidR="00A92903" w:rsidRPr="009C4189" w:rsidRDefault="00A92903" w:rsidP="003472F2">
            <w:pPr>
              <w:pStyle w:val="af6"/>
              <w:spacing w:before="40" w:after="40"/>
              <w:jc w:val="left"/>
              <w:rPr>
                <w:color w:val="000000"/>
              </w:rPr>
            </w:pPr>
            <w:r w:rsidRPr="009C4189">
              <w:rPr>
                <w:color w:val="000000"/>
              </w:rPr>
              <w:t>гостиницы – 1 объект (г.Норильск</w:t>
            </w:r>
            <w:r w:rsidRPr="009C4189">
              <w:rPr>
                <w:color w:val="000000"/>
                <w:shd w:val="clear" w:color="auto" w:fill="FFFFFF"/>
              </w:rPr>
              <w:t>, Центральный район)</w:t>
            </w:r>
          </w:p>
        </w:tc>
      </w:tr>
      <w:tr w:rsidR="00A92903" w:rsidRPr="009C4189" w:rsidTr="003472F2">
        <w:tc>
          <w:tcPr>
            <w:tcW w:w="404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</w:p>
        </w:tc>
        <w:tc>
          <w:tcPr>
            <w:tcW w:w="4596" w:type="pct"/>
            <w:gridSpan w:val="4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объекты местного значения:</w:t>
            </w:r>
          </w:p>
        </w:tc>
      </w:tr>
      <w:tr w:rsidR="00A92903" w:rsidRPr="009C4189" w:rsidTr="003472F2">
        <w:tc>
          <w:tcPr>
            <w:tcW w:w="404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1.2.2</w:t>
            </w:r>
          </w:p>
        </w:tc>
        <w:tc>
          <w:tcPr>
            <w:tcW w:w="4596" w:type="pct"/>
            <w:gridSpan w:val="4"/>
          </w:tcPr>
          <w:p w:rsidR="00A92903" w:rsidRPr="009C4189" w:rsidRDefault="00A92903" w:rsidP="003472F2">
            <w:pPr>
              <w:pStyle w:val="af6"/>
              <w:spacing w:before="40" w:after="40"/>
              <w:jc w:val="left"/>
              <w:rPr>
                <w:color w:val="000000"/>
              </w:rPr>
            </w:pPr>
            <w:r w:rsidRPr="009C4189">
              <w:rPr>
                <w:color w:val="000000"/>
                <w:shd w:val="clear" w:color="auto" w:fill="FFFFFF"/>
              </w:rPr>
              <w:t xml:space="preserve">культурно-развлекательные комплексы – 1 объект </w:t>
            </w:r>
            <w:r w:rsidRPr="009C4189">
              <w:rPr>
                <w:color w:val="000000"/>
              </w:rPr>
              <w:t>(г.Норильск</w:t>
            </w:r>
            <w:r w:rsidRPr="009C4189">
              <w:rPr>
                <w:color w:val="000000"/>
                <w:shd w:val="clear" w:color="auto" w:fill="FFFFFF"/>
              </w:rPr>
              <w:t>, Центральный район)</w:t>
            </w:r>
          </w:p>
        </w:tc>
      </w:tr>
      <w:tr w:rsidR="00A92903" w:rsidRPr="009C4189" w:rsidTr="003472F2">
        <w:tc>
          <w:tcPr>
            <w:tcW w:w="404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1.2.3</w:t>
            </w:r>
          </w:p>
        </w:tc>
        <w:tc>
          <w:tcPr>
            <w:tcW w:w="4596" w:type="pct"/>
            <w:gridSpan w:val="4"/>
          </w:tcPr>
          <w:p w:rsidR="00A92903" w:rsidRPr="009C4189" w:rsidRDefault="00A92903" w:rsidP="003472F2">
            <w:pPr>
              <w:pStyle w:val="af6"/>
              <w:spacing w:before="40" w:after="40"/>
              <w:jc w:val="left"/>
              <w:rPr>
                <w:color w:val="000000"/>
                <w:shd w:val="clear" w:color="auto" w:fill="FFFFFF"/>
              </w:rPr>
            </w:pPr>
            <w:r w:rsidRPr="009C4189">
              <w:rPr>
                <w:color w:val="000000"/>
                <w:shd w:val="clear" w:color="auto" w:fill="FFFFFF"/>
              </w:rPr>
              <w:t xml:space="preserve">культурно-спортивные комплексы – 1 объект </w:t>
            </w:r>
            <w:r w:rsidRPr="009C4189">
              <w:rPr>
                <w:color w:val="000000"/>
              </w:rPr>
              <w:t>(г.Норильск</w:t>
            </w:r>
            <w:r w:rsidRPr="009C4189">
              <w:rPr>
                <w:color w:val="000000"/>
                <w:shd w:val="clear" w:color="auto" w:fill="FFFFFF"/>
              </w:rPr>
              <w:t>, Центральный район)</w:t>
            </w:r>
          </w:p>
        </w:tc>
      </w:tr>
      <w:tr w:rsidR="00A92903" w:rsidRPr="009C4189" w:rsidTr="003472F2">
        <w:tc>
          <w:tcPr>
            <w:tcW w:w="404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1.2.4</w:t>
            </w:r>
          </w:p>
        </w:tc>
        <w:tc>
          <w:tcPr>
            <w:tcW w:w="4596" w:type="pct"/>
            <w:gridSpan w:val="4"/>
          </w:tcPr>
          <w:p w:rsidR="00A92903" w:rsidRPr="009C4189" w:rsidRDefault="00A92903" w:rsidP="003472F2">
            <w:pPr>
              <w:pStyle w:val="af6"/>
              <w:spacing w:before="40" w:after="40"/>
              <w:jc w:val="left"/>
              <w:rPr>
                <w:color w:val="000000"/>
                <w:shd w:val="clear" w:color="auto" w:fill="FFFFFF"/>
              </w:rPr>
            </w:pPr>
            <w:r w:rsidRPr="009C4189">
              <w:rPr>
                <w:color w:val="000000"/>
              </w:rPr>
              <w:t xml:space="preserve">административные здания - </w:t>
            </w:r>
            <w:r w:rsidRPr="009C4189">
              <w:rPr>
                <w:color w:val="000000"/>
                <w:shd w:val="clear" w:color="auto" w:fill="FFFFFF"/>
              </w:rPr>
              <w:t xml:space="preserve">1 объект </w:t>
            </w:r>
            <w:r w:rsidRPr="009C4189">
              <w:rPr>
                <w:color w:val="000000"/>
              </w:rPr>
              <w:t>(г.Норильск</w:t>
            </w:r>
            <w:r w:rsidRPr="009C4189">
              <w:rPr>
                <w:color w:val="000000"/>
                <w:shd w:val="clear" w:color="auto" w:fill="FFFFFF"/>
              </w:rPr>
              <w:t>, Центральный район)</w:t>
            </w:r>
          </w:p>
        </w:tc>
      </w:tr>
      <w:tr w:rsidR="00A92903" w:rsidRPr="009C4189" w:rsidTr="003472F2">
        <w:tc>
          <w:tcPr>
            <w:tcW w:w="404" w:type="pct"/>
            <w:hideMark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1.3</w:t>
            </w:r>
          </w:p>
        </w:tc>
        <w:tc>
          <w:tcPr>
            <w:tcW w:w="1949" w:type="pct"/>
            <w:hideMark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Зона застройки индивидуальными жилыми домами</w:t>
            </w:r>
          </w:p>
        </w:tc>
        <w:tc>
          <w:tcPr>
            <w:tcW w:w="796" w:type="pct"/>
          </w:tcPr>
          <w:p w:rsidR="00A92903" w:rsidRPr="009C4189" w:rsidRDefault="00A92903" w:rsidP="003472F2">
            <w:pPr>
              <w:pStyle w:val="af7"/>
              <w:spacing w:before="40" w:after="40"/>
              <w:jc w:val="center"/>
              <w:rPr>
                <w:color w:val="000000"/>
              </w:rPr>
            </w:pPr>
            <w:r w:rsidRPr="009C4189">
              <w:rPr>
                <w:color w:val="000000"/>
              </w:rPr>
              <w:t>2,0</w:t>
            </w:r>
          </w:p>
        </w:tc>
        <w:tc>
          <w:tcPr>
            <w:tcW w:w="936" w:type="pct"/>
            <w:hideMark/>
          </w:tcPr>
          <w:p w:rsidR="00A92903" w:rsidRPr="009C4189" w:rsidRDefault="00A92903" w:rsidP="003472F2">
            <w:pPr>
              <w:pStyle w:val="af7"/>
              <w:spacing w:before="40" w:after="40"/>
              <w:jc w:val="center"/>
              <w:rPr>
                <w:color w:val="000000"/>
              </w:rPr>
            </w:pPr>
            <w:r w:rsidRPr="009C4189">
              <w:rPr>
                <w:color w:val="000000"/>
              </w:rPr>
              <w:t>3 эт.</w:t>
            </w:r>
          </w:p>
        </w:tc>
        <w:tc>
          <w:tcPr>
            <w:tcW w:w="915" w:type="pct"/>
            <w:hideMark/>
          </w:tcPr>
          <w:p w:rsidR="00A92903" w:rsidRPr="009C4189" w:rsidRDefault="00A92903" w:rsidP="003472F2">
            <w:pPr>
              <w:pStyle w:val="af7"/>
              <w:spacing w:before="40" w:after="40"/>
              <w:jc w:val="center"/>
              <w:rPr>
                <w:color w:val="000000"/>
              </w:rPr>
            </w:pPr>
            <w:r w:rsidRPr="009C4189">
              <w:rPr>
                <w:color w:val="000000"/>
              </w:rPr>
              <w:t>4000</w:t>
            </w:r>
          </w:p>
        </w:tc>
      </w:tr>
      <w:tr w:rsidR="00A92903" w:rsidRPr="009C4189" w:rsidTr="003472F2">
        <w:tc>
          <w:tcPr>
            <w:tcW w:w="404" w:type="pct"/>
            <w:hideMark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2</w:t>
            </w:r>
          </w:p>
        </w:tc>
        <w:tc>
          <w:tcPr>
            <w:tcW w:w="1949" w:type="pct"/>
            <w:hideMark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Общественно-деловая зона,</w:t>
            </w:r>
          </w:p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в том числе:</w:t>
            </w:r>
          </w:p>
        </w:tc>
        <w:tc>
          <w:tcPr>
            <w:tcW w:w="796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294,9</w:t>
            </w:r>
          </w:p>
        </w:tc>
        <w:tc>
          <w:tcPr>
            <w:tcW w:w="936" w:type="pct"/>
            <w:hideMark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14 эт.</w:t>
            </w:r>
          </w:p>
        </w:tc>
        <w:tc>
          <w:tcPr>
            <w:tcW w:w="915" w:type="pct"/>
            <w:hideMark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4000</w:t>
            </w:r>
          </w:p>
        </w:tc>
      </w:tr>
      <w:tr w:rsidR="00A92903" w:rsidRPr="009C4189" w:rsidTr="003472F2">
        <w:tc>
          <w:tcPr>
            <w:tcW w:w="404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2.1</w:t>
            </w:r>
          </w:p>
        </w:tc>
        <w:tc>
          <w:tcPr>
            <w:tcW w:w="1949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Зона делового, общественного и коммерческого назначения</w:t>
            </w:r>
          </w:p>
        </w:tc>
        <w:tc>
          <w:tcPr>
            <w:tcW w:w="796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163,5</w:t>
            </w:r>
          </w:p>
        </w:tc>
        <w:tc>
          <w:tcPr>
            <w:tcW w:w="936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6 эт.</w:t>
            </w:r>
          </w:p>
        </w:tc>
        <w:tc>
          <w:tcPr>
            <w:tcW w:w="915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6000</w:t>
            </w:r>
          </w:p>
        </w:tc>
      </w:tr>
      <w:tr w:rsidR="00A92903" w:rsidRPr="009C4189" w:rsidTr="003472F2">
        <w:tc>
          <w:tcPr>
            <w:tcW w:w="404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</w:p>
        </w:tc>
        <w:tc>
          <w:tcPr>
            <w:tcW w:w="4596" w:type="pct"/>
            <w:gridSpan w:val="4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объекты регионального значения:</w:t>
            </w:r>
          </w:p>
        </w:tc>
      </w:tr>
      <w:tr w:rsidR="00A92903" w:rsidRPr="009C4189" w:rsidTr="003472F2">
        <w:tc>
          <w:tcPr>
            <w:tcW w:w="404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lastRenderedPageBreak/>
              <w:t>2.1.1</w:t>
            </w:r>
          </w:p>
        </w:tc>
        <w:tc>
          <w:tcPr>
            <w:tcW w:w="4596" w:type="pct"/>
            <w:gridSpan w:val="4"/>
          </w:tcPr>
          <w:p w:rsidR="00A92903" w:rsidRPr="009C4189" w:rsidRDefault="00A92903" w:rsidP="003472F2">
            <w:pPr>
              <w:pStyle w:val="af6"/>
              <w:spacing w:before="40" w:after="40"/>
              <w:jc w:val="left"/>
              <w:rPr>
                <w:color w:val="000000"/>
              </w:rPr>
            </w:pPr>
            <w:r w:rsidRPr="009C4189">
              <w:rPr>
                <w:color w:val="000000"/>
              </w:rPr>
              <w:t>кожно-венерологический диспансер – 1 объект (г.Норильск</w:t>
            </w:r>
            <w:r w:rsidRPr="009C4189">
              <w:rPr>
                <w:color w:val="000000"/>
                <w:shd w:val="clear" w:color="auto" w:fill="FFFFFF"/>
              </w:rPr>
              <w:t>, Центральный район)</w:t>
            </w:r>
          </w:p>
        </w:tc>
      </w:tr>
      <w:tr w:rsidR="00A92903" w:rsidRPr="009C4189" w:rsidTr="003472F2">
        <w:tc>
          <w:tcPr>
            <w:tcW w:w="404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</w:p>
        </w:tc>
        <w:tc>
          <w:tcPr>
            <w:tcW w:w="4596" w:type="pct"/>
            <w:gridSpan w:val="4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объекты местного значения:</w:t>
            </w:r>
          </w:p>
        </w:tc>
      </w:tr>
      <w:tr w:rsidR="00A92903" w:rsidRPr="009C4189" w:rsidTr="003472F2">
        <w:tc>
          <w:tcPr>
            <w:tcW w:w="404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2.1.2</w:t>
            </w:r>
          </w:p>
        </w:tc>
        <w:tc>
          <w:tcPr>
            <w:tcW w:w="4596" w:type="pct"/>
            <w:gridSpan w:val="4"/>
          </w:tcPr>
          <w:p w:rsidR="00A92903" w:rsidRPr="009C4189" w:rsidRDefault="00A92903" w:rsidP="003472F2">
            <w:pPr>
              <w:pStyle w:val="af6"/>
              <w:spacing w:before="40" w:after="40"/>
              <w:jc w:val="left"/>
              <w:rPr>
                <w:color w:val="000000"/>
              </w:rPr>
            </w:pPr>
            <w:r w:rsidRPr="009C4189">
              <w:rPr>
                <w:color w:val="000000"/>
              </w:rPr>
              <w:t>дома культуры – 2 объекта (реконструируемые) (1 объект - г. Норильск</w:t>
            </w:r>
            <w:r w:rsidRPr="009C4189">
              <w:rPr>
                <w:color w:val="000000"/>
                <w:shd w:val="clear" w:color="auto" w:fill="FFFFFF"/>
              </w:rPr>
              <w:t xml:space="preserve">, район Кайеркан; 1 объект - </w:t>
            </w:r>
            <w:r w:rsidRPr="009C4189">
              <w:rPr>
                <w:color w:val="000000"/>
              </w:rPr>
              <w:t>г.Норильск</w:t>
            </w:r>
            <w:r w:rsidRPr="009C4189">
              <w:rPr>
                <w:color w:val="000000"/>
                <w:shd w:val="clear" w:color="auto" w:fill="FFFFFF"/>
              </w:rPr>
              <w:t>, район Талнах</w:t>
            </w:r>
            <w:r w:rsidRPr="009C4189">
              <w:rPr>
                <w:color w:val="000000"/>
              </w:rPr>
              <w:t>)</w:t>
            </w:r>
          </w:p>
        </w:tc>
      </w:tr>
      <w:tr w:rsidR="00A92903" w:rsidRPr="009C4189" w:rsidTr="003472F2">
        <w:tc>
          <w:tcPr>
            <w:tcW w:w="404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2.1.3</w:t>
            </w:r>
          </w:p>
        </w:tc>
        <w:tc>
          <w:tcPr>
            <w:tcW w:w="4596" w:type="pct"/>
            <w:gridSpan w:val="4"/>
          </w:tcPr>
          <w:p w:rsidR="00A92903" w:rsidRPr="009C4189" w:rsidRDefault="00A92903" w:rsidP="003472F2">
            <w:pPr>
              <w:pStyle w:val="af6"/>
              <w:spacing w:before="40" w:after="40"/>
              <w:jc w:val="left"/>
              <w:rPr>
                <w:color w:val="000000"/>
              </w:rPr>
            </w:pPr>
            <w:r w:rsidRPr="009C4189">
              <w:rPr>
                <w:color w:val="000000"/>
              </w:rPr>
              <w:t>станции юных туристов – 1 объект (реконструируемый) (г.Норильск</w:t>
            </w:r>
            <w:r w:rsidRPr="009C4189">
              <w:rPr>
                <w:color w:val="000000"/>
                <w:shd w:val="clear" w:color="auto" w:fill="FFFFFF"/>
              </w:rPr>
              <w:t>, Центральный район)</w:t>
            </w:r>
          </w:p>
        </w:tc>
      </w:tr>
      <w:tr w:rsidR="00A92903" w:rsidRPr="009C4189" w:rsidTr="003472F2">
        <w:tc>
          <w:tcPr>
            <w:tcW w:w="404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2.1.4</w:t>
            </w:r>
          </w:p>
        </w:tc>
        <w:tc>
          <w:tcPr>
            <w:tcW w:w="4596" w:type="pct"/>
            <w:gridSpan w:val="4"/>
          </w:tcPr>
          <w:p w:rsidR="00A92903" w:rsidRPr="009C4189" w:rsidRDefault="00A92903" w:rsidP="003472F2">
            <w:pPr>
              <w:pStyle w:val="af6"/>
              <w:spacing w:before="40" w:after="40"/>
              <w:jc w:val="left"/>
              <w:rPr>
                <w:color w:val="000000"/>
              </w:rPr>
            </w:pPr>
            <w:r w:rsidRPr="009C4189">
              <w:rPr>
                <w:color w:val="000000"/>
              </w:rPr>
              <w:t>кинотеатры – 1 объект (реконструируемый) (г.Норильск</w:t>
            </w:r>
            <w:r w:rsidRPr="009C4189">
              <w:rPr>
                <w:color w:val="000000"/>
                <w:shd w:val="clear" w:color="auto" w:fill="FFFFFF"/>
              </w:rPr>
              <w:t>, район Талнах)</w:t>
            </w:r>
          </w:p>
        </w:tc>
      </w:tr>
      <w:tr w:rsidR="00A92903" w:rsidRPr="009C4189" w:rsidTr="003472F2">
        <w:tc>
          <w:tcPr>
            <w:tcW w:w="404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2.1.5</w:t>
            </w:r>
          </w:p>
        </w:tc>
        <w:tc>
          <w:tcPr>
            <w:tcW w:w="4596" w:type="pct"/>
            <w:gridSpan w:val="4"/>
          </w:tcPr>
          <w:p w:rsidR="00A92903" w:rsidRPr="009C4189" w:rsidRDefault="00A92903" w:rsidP="003472F2">
            <w:pPr>
              <w:pStyle w:val="af6"/>
              <w:spacing w:before="40" w:after="40"/>
              <w:jc w:val="left"/>
              <w:rPr>
                <w:color w:val="000000"/>
              </w:rPr>
            </w:pPr>
            <w:r w:rsidRPr="009C4189">
              <w:rPr>
                <w:color w:val="000000"/>
                <w:shd w:val="clear" w:color="auto" w:fill="FFFFFF"/>
              </w:rPr>
              <w:t>детские сады</w:t>
            </w:r>
            <w:r w:rsidRPr="009C4189">
              <w:rPr>
                <w:color w:val="000000"/>
              </w:rPr>
              <w:t xml:space="preserve"> – 1 объект (г.Норильск</w:t>
            </w:r>
            <w:r w:rsidRPr="009C4189">
              <w:rPr>
                <w:color w:val="000000"/>
                <w:shd w:val="clear" w:color="auto" w:fill="FFFFFF"/>
              </w:rPr>
              <w:t>, Центральный район)</w:t>
            </w:r>
          </w:p>
        </w:tc>
      </w:tr>
      <w:tr w:rsidR="00A92903" w:rsidRPr="009C4189" w:rsidTr="003472F2">
        <w:tc>
          <w:tcPr>
            <w:tcW w:w="404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2.1.6</w:t>
            </w:r>
          </w:p>
        </w:tc>
        <w:tc>
          <w:tcPr>
            <w:tcW w:w="4596" w:type="pct"/>
            <w:gridSpan w:val="4"/>
          </w:tcPr>
          <w:p w:rsidR="00A92903" w:rsidRPr="009C4189" w:rsidRDefault="00A92903" w:rsidP="003472F2">
            <w:pPr>
              <w:pStyle w:val="af6"/>
              <w:spacing w:before="40" w:after="40"/>
              <w:jc w:val="left"/>
              <w:rPr>
                <w:color w:val="000000"/>
              </w:rPr>
            </w:pPr>
            <w:r w:rsidRPr="009C4189">
              <w:rPr>
                <w:color w:val="000000"/>
                <w:shd w:val="clear" w:color="auto" w:fill="FFFFFF"/>
              </w:rPr>
              <w:t>концертные залы</w:t>
            </w:r>
            <w:r w:rsidRPr="009C4189">
              <w:rPr>
                <w:color w:val="000000"/>
              </w:rPr>
              <w:t xml:space="preserve"> – 1 объект (г.Норильск</w:t>
            </w:r>
            <w:r w:rsidRPr="009C4189">
              <w:rPr>
                <w:color w:val="000000"/>
                <w:shd w:val="clear" w:color="auto" w:fill="FFFFFF"/>
              </w:rPr>
              <w:t>, Центральный район)</w:t>
            </w:r>
          </w:p>
        </w:tc>
      </w:tr>
      <w:tr w:rsidR="00A92903" w:rsidRPr="009C4189" w:rsidTr="003472F2">
        <w:tc>
          <w:tcPr>
            <w:tcW w:w="404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2.1.7</w:t>
            </w:r>
          </w:p>
        </w:tc>
        <w:tc>
          <w:tcPr>
            <w:tcW w:w="4596" w:type="pct"/>
            <w:gridSpan w:val="4"/>
          </w:tcPr>
          <w:p w:rsidR="00A92903" w:rsidRPr="009C4189" w:rsidRDefault="00A92903" w:rsidP="003472F2">
            <w:pPr>
              <w:pStyle w:val="af6"/>
              <w:spacing w:before="40" w:after="40"/>
              <w:jc w:val="left"/>
              <w:rPr>
                <w:color w:val="000000"/>
              </w:rPr>
            </w:pPr>
            <w:r w:rsidRPr="009C4189">
              <w:rPr>
                <w:color w:val="000000"/>
                <w:shd w:val="clear" w:color="auto" w:fill="FFFFFF"/>
              </w:rPr>
              <w:t xml:space="preserve">выставочные залы </w:t>
            </w:r>
            <w:r w:rsidRPr="009C4189">
              <w:rPr>
                <w:color w:val="000000"/>
              </w:rPr>
              <w:t>– 1 объект (г.Норильск</w:t>
            </w:r>
            <w:r w:rsidRPr="009C4189">
              <w:rPr>
                <w:color w:val="000000"/>
                <w:shd w:val="clear" w:color="auto" w:fill="FFFFFF"/>
              </w:rPr>
              <w:t>, Центральный район)</w:t>
            </w:r>
          </w:p>
        </w:tc>
      </w:tr>
      <w:tr w:rsidR="00A92903" w:rsidRPr="009C4189" w:rsidTr="003472F2">
        <w:tc>
          <w:tcPr>
            <w:tcW w:w="404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2.1.8</w:t>
            </w:r>
          </w:p>
        </w:tc>
        <w:tc>
          <w:tcPr>
            <w:tcW w:w="4596" w:type="pct"/>
            <w:gridSpan w:val="4"/>
          </w:tcPr>
          <w:p w:rsidR="00A92903" w:rsidRPr="009C4189" w:rsidRDefault="00A92903" w:rsidP="003472F2">
            <w:pPr>
              <w:pStyle w:val="af6"/>
              <w:spacing w:before="40" w:after="40"/>
              <w:jc w:val="left"/>
              <w:rPr>
                <w:color w:val="000000"/>
              </w:rPr>
            </w:pPr>
            <w:r w:rsidRPr="009C4189">
              <w:rPr>
                <w:color w:val="000000"/>
                <w:shd w:val="clear" w:color="auto" w:fill="FFFFFF"/>
              </w:rPr>
              <w:t xml:space="preserve">библиотеки </w:t>
            </w:r>
            <w:r w:rsidRPr="009C4189">
              <w:rPr>
                <w:color w:val="000000"/>
              </w:rPr>
              <w:t xml:space="preserve">– 1 объект </w:t>
            </w:r>
            <w:r w:rsidRPr="009C4189">
              <w:rPr>
                <w:color w:val="000000"/>
                <w:shd w:val="clear" w:color="auto" w:fill="FFFFFF"/>
              </w:rPr>
              <w:t>(</w:t>
            </w:r>
            <w:r w:rsidRPr="009C4189">
              <w:rPr>
                <w:color w:val="000000"/>
              </w:rPr>
              <w:t>г. Норильск</w:t>
            </w:r>
            <w:r w:rsidRPr="009C4189">
              <w:rPr>
                <w:color w:val="000000"/>
                <w:shd w:val="clear" w:color="auto" w:fill="FFFFFF"/>
              </w:rPr>
              <w:t>, Центральный район (Оганер)</w:t>
            </w:r>
          </w:p>
        </w:tc>
      </w:tr>
      <w:tr w:rsidR="00A92903" w:rsidRPr="009C4189" w:rsidTr="003472F2">
        <w:tc>
          <w:tcPr>
            <w:tcW w:w="404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2.1.9</w:t>
            </w:r>
          </w:p>
        </w:tc>
        <w:tc>
          <w:tcPr>
            <w:tcW w:w="4596" w:type="pct"/>
            <w:gridSpan w:val="4"/>
          </w:tcPr>
          <w:p w:rsidR="00A92903" w:rsidRPr="009C4189" w:rsidRDefault="00A92903" w:rsidP="003472F2">
            <w:pPr>
              <w:pStyle w:val="af6"/>
              <w:spacing w:before="40" w:after="40"/>
              <w:jc w:val="left"/>
              <w:rPr>
                <w:color w:val="000000"/>
              </w:rPr>
            </w:pPr>
            <w:r w:rsidRPr="009C4189">
              <w:rPr>
                <w:color w:val="000000"/>
              </w:rPr>
              <w:t>спортивные залы – 3 объекта (1 объект - г. Норильск</w:t>
            </w:r>
            <w:r w:rsidRPr="009C4189">
              <w:rPr>
                <w:color w:val="000000"/>
                <w:shd w:val="clear" w:color="auto" w:fill="FFFFFF"/>
              </w:rPr>
              <w:t xml:space="preserve">, район Кайеркан; 2 объекта - </w:t>
            </w:r>
            <w:r w:rsidRPr="009C4189">
              <w:rPr>
                <w:color w:val="000000"/>
              </w:rPr>
              <w:t>г. Норильск</w:t>
            </w:r>
            <w:r w:rsidRPr="009C4189">
              <w:rPr>
                <w:color w:val="000000"/>
                <w:shd w:val="clear" w:color="auto" w:fill="FFFFFF"/>
              </w:rPr>
              <w:t>, Центральный район</w:t>
            </w:r>
            <w:r w:rsidRPr="009C4189">
              <w:rPr>
                <w:color w:val="000000"/>
              </w:rPr>
              <w:t>)</w:t>
            </w:r>
          </w:p>
        </w:tc>
      </w:tr>
      <w:tr w:rsidR="00A92903" w:rsidRPr="009C4189" w:rsidTr="003472F2">
        <w:tc>
          <w:tcPr>
            <w:tcW w:w="404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2.1.10</w:t>
            </w:r>
          </w:p>
        </w:tc>
        <w:tc>
          <w:tcPr>
            <w:tcW w:w="4596" w:type="pct"/>
            <w:gridSpan w:val="4"/>
          </w:tcPr>
          <w:p w:rsidR="00A92903" w:rsidRPr="009C4189" w:rsidRDefault="00A92903" w:rsidP="003472F2">
            <w:pPr>
              <w:pStyle w:val="af6"/>
              <w:spacing w:before="40" w:after="40"/>
              <w:jc w:val="left"/>
              <w:rPr>
                <w:color w:val="000000"/>
              </w:rPr>
            </w:pPr>
            <w:r w:rsidRPr="009C4189">
              <w:rPr>
                <w:color w:val="000000"/>
              </w:rPr>
              <w:t>торговые комплексы – 1 объект (г. Норильск</w:t>
            </w:r>
            <w:r w:rsidRPr="009C4189">
              <w:rPr>
                <w:color w:val="000000"/>
                <w:shd w:val="clear" w:color="auto" w:fill="FFFFFF"/>
              </w:rPr>
              <w:t>, Центральный район)</w:t>
            </w:r>
          </w:p>
        </w:tc>
      </w:tr>
      <w:tr w:rsidR="00A92903" w:rsidRPr="009C4189" w:rsidTr="003472F2">
        <w:tc>
          <w:tcPr>
            <w:tcW w:w="404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2.1.11</w:t>
            </w:r>
          </w:p>
        </w:tc>
        <w:tc>
          <w:tcPr>
            <w:tcW w:w="4596" w:type="pct"/>
            <w:gridSpan w:val="4"/>
          </w:tcPr>
          <w:p w:rsidR="00A92903" w:rsidRPr="009C4189" w:rsidRDefault="00A92903" w:rsidP="003472F2">
            <w:pPr>
              <w:pStyle w:val="af6"/>
              <w:spacing w:before="40" w:after="40"/>
              <w:jc w:val="left"/>
              <w:rPr>
                <w:color w:val="000000"/>
              </w:rPr>
            </w:pPr>
            <w:r w:rsidRPr="009C4189">
              <w:rPr>
                <w:color w:val="000000"/>
              </w:rPr>
              <w:t>объекты пищевкусовой промышленности – 1 объект (г.Норильск</w:t>
            </w:r>
            <w:r w:rsidRPr="009C4189">
              <w:rPr>
                <w:color w:val="000000"/>
                <w:shd w:val="clear" w:color="auto" w:fill="FFFFFF"/>
              </w:rPr>
              <w:t>, район Талнах)</w:t>
            </w:r>
          </w:p>
        </w:tc>
      </w:tr>
      <w:tr w:rsidR="00A92903" w:rsidRPr="009C4189" w:rsidTr="003472F2">
        <w:tc>
          <w:tcPr>
            <w:tcW w:w="404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2.2</w:t>
            </w:r>
          </w:p>
        </w:tc>
        <w:tc>
          <w:tcPr>
            <w:tcW w:w="1949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Зона размещения объектов здравоохранения</w:t>
            </w:r>
          </w:p>
        </w:tc>
        <w:tc>
          <w:tcPr>
            <w:tcW w:w="796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26,8</w:t>
            </w:r>
          </w:p>
        </w:tc>
        <w:tc>
          <w:tcPr>
            <w:tcW w:w="936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14 эт.</w:t>
            </w:r>
          </w:p>
        </w:tc>
        <w:tc>
          <w:tcPr>
            <w:tcW w:w="915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8000</w:t>
            </w:r>
          </w:p>
        </w:tc>
      </w:tr>
      <w:tr w:rsidR="00A92903" w:rsidRPr="009C4189" w:rsidTr="003472F2">
        <w:tc>
          <w:tcPr>
            <w:tcW w:w="404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</w:p>
        </w:tc>
        <w:tc>
          <w:tcPr>
            <w:tcW w:w="4596" w:type="pct"/>
            <w:gridSpan w:val="4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объекты регионального значения:</w:t>
            </w:r>
          </w:p>
        </w:tc>
      </w:tr>
      <w:tr w:rsidR="00A92903" w:rsidRPr="009C4189" w:rsidTr="003472F2">
        <w:tc>
          <w:tcPr>
            <w:tcW w:w="404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2.2.1</w:t>
            </w:r>
          </w:p>
        </w:tc>
        <w:tc>
          <w:tcPr>
            <w:tcW w:w="4596" w:type="pct"/>
            <w:gridSpan w:val="4"/>
          </w:tcPr>
          <w:p w:rsidR="00A92903" w:rsidRPr="009C4189" w:rsidRDefault="00A92903" w:rsidP="003472F2">
            <w:pPr>
              <w:pStyle w:val="af6"/>
              <w:spacing w:before="40" w:after="40"/>
              <w:jc w:val="left"/>
              <w:rPr>
                <w:color w:val="000000"/>
              </w:rPr>
            </w:pPr>
            <w:r w:rsidRPr="009C4189">
              <w:rPr>
                <w:color w:val="000000"/>
              </w:rPr>
              <w:t xml:space="preserve">медицинские центры – 1 объект </w:t>
            </w:r>
            <w:bookmarkStart w:id="1" w:name="OLE_LINK23"/>
            <w:bookmarkStart w:id="2" w:name="OLE_LINK24"/>
            <w:bookmarkStart w:id="3" w:name="OLE_LINK25"/>
            <w:r w:rsidRPr="009C4189">
              <w:rPr>
                <w:color w:val="000000"/>
              </w:rPr>
              <w:t>(реконструируемый)</w:t>
            </w:r>
            <w:bookmarkEnd w:id="1"/>
            <w:bookmarkEnd w:id="2"/>
            <w:bookmarkEnd w:id="3"/>
            <w:r w:rsidRPr="009C4189">
              <w:rPr>
                <w:color w:val="000000"/>
              </w:rPr>
              <w:t xml:space="preserve"> (г.Норильск</w:t>
            </w:r>
            <w:r w:rsidRPr="009C4189">
              <w:rPr>
                <w:color w:val="000000"/>
                <w:shd w:val="clear" w:color="auto" w:fill="FFFFFF"/>
              </w:rPr>
              <w:t>, Центральный район)</w:t>
            </w:r>
          </w:p>
        </w:tc>
      </w:tr>
      <w:tr w:rsidR="00A92903" w:rsidRPr="009C4189" w:rsidTr="003472F2">
        <w:tc>
          <w:tcPr>
            <w:tcW w:w="404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2.2.2</w:t>
            </w:r>
          </w:p>
        </w:tc>
        <w:tc>
          <w:tcPr>
            <w:tcW w:w="4596" w:type="pct"/>
            <w:gridSpan w:val="4"/>
          </w:tcPr>
          <w:p w:rsidR="00A92903" w:rsidRPr="009C4189" w:rsidRDefault="00A92903" w:rsidP="003472F2">
            <w:pPr>
              <w:pStyle w:val="af6"/>
              <w:spacing w:before="40" w:after="40"/>
              <w:jc w:val="left"/>
              <w:rPr>
                <w:color w:val="000000"/>
              </w:rPr>
            </w:pPr>
            <w:r w:rsidRPr="009C4189">
              <w:rPr>
                <w:color w:val="000000"/>
              </w:rPr>
              <w:t>медикотехнический корпус - 1 объект (реконструируемый) (г.Норильск</w:t>
            </w:r>
            <w:r w:rsidRPr="009C4189">
              <w:rPr>
                <w:color w:val="000000"/>
                <w:shd w:val="clear" w:color="auto" w:fill="FFFFFF"/>
              </w:rPr>
              <w:t>, Центральный район)</w:t>
            </w:r>
          </w:p>
        </w:tc>
      </w:tr>
      <w:tr w:rsidR="00A92903" w:rsidRPr="009C4189" w:rsidTr="003472F2">
        <w:tc>
          <w:tcPr>
            <w:tcW w:w="404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2.2.3</w:t>
            </w:r>
          </w:p>
        </w:tc>
        <w:tc>
          <w:tcPr>
            <w:tcW w:w="4596" w:type="pct"/>
            <w:gridSpan w:val="4"/>
          </w:tcPr>
          <w:p w:rsidR="00A92903" w:rsidRPr="009C4189" w:rsidRDefault="00A92903" w:rsidP="003472F2">
            <w:pPr>
              <w:pStyle w:val="af6"/>
              <w:spacing w:before="40" w:after="40"/>
              <w:jc w:val="left"/>
              <w:rPr>
                <w:color w:val="000000"/>
              </w:rPr>
            </w:pPr>
            <w:r w:rsidRPr="009C4189">
              <w:rPr>
                <w:color w:val="000000"/>
              </w:rPr>
              <w:t>амбулатории - 1 объект (реконструируемый) (г.Норильск</w:t>
            </w:r>
            <w:r w:rsidRPr="009C4189">
              <w:rPr>
                <w:color w:val="000000"/>
                <w:shd w:val="clear" w:color="auto" w:fill="FFFFFF"/>
              </w:rPr>
              <w:t>, Центральный район)</w:t>
            </w:r>
          </w:p>
        </w:tc>
      </w:tr>
      <w:tr w:rsidR="00A92903" w:rsidRPr="009C4189" w:rsidTr="003472F2">
        <w:tc>
          <w:tcPr>
            <w:tcW w:w="404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2.2.4</w:t>
            </w:r>
          </w:p>
        </w:tc>
        <w:tc>
          <w:tcPr>
            <w:tcW w:w="4596" w:type="pct"/>
            <w:gridSpan w:val="4"/>
          </w:tcPr>
          <w:p w:rsidR="00A92903" w:rsidRPr="009C4189" w:rsidRDefault="00A92903" w:rsidP="003472F2">
            <w:pPr>
              <w:pStyle w:val="af6"/>
              <w:spacing w:before="40" w:after="40"/>
              <w:jc w:val="left"/>
              <w:rPr>
                <w:color w:val="000000"/>
              </w:rPr>
            </w:pPr>
            <w:r w:rsidRPr="009C4189">
              <w:rPr>
                <w:color w:val="000000"/>
              </w:rPr>
              <w:t>перинатальный центр - 1 объект (г.Норильск</w:t>
            </w:r>
            <w:r w:rsidRPr="009C4189">
              <w:rPr>
                <w:color w:val="000000"/>
                <w:shd w:val="clear" w:color="auto" w:fill="FFFFFF"/>
              </w:rPr>
              <w:t>, Центральный район (Оганер)</w:t>
            </w:r>
          </w:p>
        </w:tc>
      </w:tr>
      <w:tr w:rsidR="00A92903" w:rsidRPr="009C4189" w:rsidTr="003472F2">
        <w:tc>
          <w:tcPr>
            <w:tcW w:w="404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2.3</w:t>
            </w:r>
          </w:p>
        </w:tc>
        <w:tc>
          <w:tcPr>
            <w:tcW w:w="1949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Зона объектов социального обеспечения и защиты</w:t>
            </w:r>
          </w:p>
        </w:tc>
        <w:tc>
          <w:tcPr>
            <w:tcW w:w="796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1,5</w:t>
            </w:r>
          </w:p>
        </w:tc>
        <w:tc>
          <w:tcPr>
            <w:tcW w:w="936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4 эт.</w:t>
            </w:r>
          </w:p>
        </w:tc>
        <w:tc>
          <w:tcPr>
            <w:tcW w:w="915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8000</w:t>
            </w:r>
          </w:p>
        </w:tc>
      </w:tr>
      <w:tr w:rsidR="00A92903" w:rsidRPr="009C4189" w:rsidTr="003472F2">
        <w:tc>
          <w:tcPr>
            <w:tcW w:w="404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2.4</w:t>
            </w:r>
          </w:p>
        </w:tc>
        <w:tc>
          <w:tcPr>
            <w:tcW w:w="1949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Зона объектов высших и средних специальных учебных заведений</w:t>
            </w:r>
          </w:p>
        </w:tc>
        <w:tc>
          <w:tcPr>
            <w:tcW w:w="796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7,5</w:t>
            </w:r>
          </w:p>
        </w:tc>
        <w:tc>
          <w:tcPr>
            <w:tcW w:w="936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9 эт.</w:t>
            </w:r>
          </w:p>
        </w:tc>
        <w:tc>
          <w:tcPr>
            <w:tcW w:w="915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8000</w:t>
            </w:r>
          </w:p>
        </w:tc>
      </w:tr>
      <w:tr w:rsidR="00A92903" w:rsidRPr="009C4189" w:rsidTr="003472F2">
        <w:tc>
          <w:tcPr>
            <w:tcW w:w="404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2.5</w:t>
            </w:r>
          </w:p>
        </w:tc>
        <w:tc>
          <w:tcPr>
            <w:tcW w:w="1949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Зона объектов физкультуры и спорта</w:t>
            </w:r>
          </w:p>
        </w:tc>
        <w:tc>
          <w:tcPr>
            <w:tcW w:w="796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95,6</w:t>
            </w:r>
          </w:p>
        </w:tc>
        <w:tc>
          <w:tcPr>
            <w:tcW w:w="936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3 эт.</w:t>
            </w:r>
          </w:p>
        </w:tc>
        <w:tc>
          <w:tcPr>
            <w:tcW w:w="915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4000</w:t>
            </w:r>
          </w:p>
        </w:tc>
      </w:tr>
      <w:tr w:rsidR="00A92903" w:rsidRPr="009C4189" w:rsidTr="003472F2">
        <w:tc>
          <w:tcPr>
            <w:tcW w:w="404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</w:p>
        </w:tc>
        <w:tc>
          <w:tcPr>
            <w:tcW w:w="4596" w:type="pct"/>
            <w:gridSpan w:val="4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объекты местного значения:</w:t>
            </w:r>
          </w:p>
        </w:tc>
      </w:tr>
      <w:tr w:rsidR="00A92903" w:rsidRPr="009C4189" w:rsidTr="003472F2">
        <w:tc>
          <w:tcPr>
            <w:tcW w:w="404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2.5.1</w:t>
            </w:r>
          </w:p>
        </w:tc>
        <w:tc>
          <w:tcPr>
            <w:tcW w:w="4596" w:type="pct"/>
            <w:gridSpan w:val="4"/>
          </w:tcPr>
          <w:p w:rsidR="00A92903" w:rsidRPr="009C4189" w:rsidRDefault="00A92903" w:rsidP="003472F2">
            <w:pPr>
              <w:pStyle w:val="af6"/>
              <w:spacing w:before="40" w:after="40"/>
              <w:jc w:val="left"/>
              <w:rPr>
                <w:color w:val="000000"/>
              </w:rPr>
            </w:pPr>
            <w:r w:rsidRPr="009C4189">
              <w:rPr>
                <w:color w:val="000000"/>
              </w:rPr>
              <w:t>спортивно-оздоровительные комплексы – 1 объект (муниципальное образование город Норильск)</w:t>
            </w:r>
          </w:p>
        </w:tc>
      </w:tr>
      <w:tr w:rsidR="00A92903" w:rsidRPr="009C4189" w:rsidTr="003472F2">
        <w:tc>
          <w:tcPr>
            <w:tcW w:w="404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2.5.2</w:t>
            </w:r>
          </w:p>
        </w:tc>
        <w:tc>
          <w:tcPr>
            <w:tcW w:w="4596" w:type="pct"/>
            <w:gridSpan w:val="4"/>
          </w:tcPr>
          <w:p w:rsidR="00A92903" w:rsidRPr="009C4189" w:rsidRDefault="00A92903" w:rsidP="003472F2">
            <w:pPr>
              <w:pStyle w:val="af6"/>
              <w:spacing w:before="40" w:after="40"/>
              <w:jc w:val="left"/>
              <w:rPr>
                <w:color w:val="000000"/>
              </w:rPr>
            </w:pPr>
            <w:r w:rsidRPr="009C4189">
              <w:rPr>
                <w:color w:val="000000"/>
              </w:rPr>
              <w:t>спортивные залы – 2 объекта (1 объект - г.Норильск</w:t>
            </w:r>
            <w:r w:rsidRPr="009C4189">
              <w:rPr>
                <w:color w:val="000000"/>
                <w:shd w:val="clear" w:color="auto" w:fill="FFFFFF"/>
              </w:rPr>
              <w:t>, Центральный район (Оганер); 1 объект – район Талнах)</w:t>
            </w:r>
          </w:p>
        </w:tc>
      </w:tr>
      <w:tr w:rsidR="00A92903" w:rsidRPr="009C4189" w:rsidTr="003472F2">
        <w:tc>
          <w:tcPr>
            <w:tcW w:w="404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2.5.3</w:t>
            </w:r>
          </w:p>
        </w:tc>
        <w:tc>
          <w:tcPr>
            <w:tcW w:w="4596" w:type="pct"/>
            <w:gridSpan w:val="4"/>
          </w:tcPr>
          <w:p w:rsidR="00A92903" w:rsidRPr="009C4189" w:rsidRDefault="00A92903" w:rsidP="003472F2">
            <w:pPr>
              <w:pStyle w:val="af6"/>
              <w:spacing w:before="40" w:after="40"/>
              <w:jc w:val="left"/>
              <w:rPr>
                <w:color w:val="000000"/>
              </w:rPr>
            </w:pPr>
            <w:r w:rsidRPr="009C4189">
              <w:rPr>
                <w:color w:val="000000"/>
              </w:rPr>
              <w:t>картодромы – 1 объект (г.Норильск</w:t>
            </w:r>
            <w:r w:rsidRPr="009C4189">
              <w:rPr>
                <w:color w:val="000000"/>
                <w:shd w:val="clear" w:color="auto" w:fill="FFFFFF"/>
              </w:rPr>
              <w:t>, Центральный район (Оганер)</w:t>
            </w:r>
          </w:p>
        </w:tc>
      </w:tr>
      <w:tr w:rsidR="00A92903" w:rsidRPr="009C4189" w:rsidTr="003472F2">
        <w:tc>
          <w:tcPr>
            <w:tcW w:w="404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2.5.4</w:t>
            </w:r>
          </w:p>
        </w:tc>
        <w:tc>
          <w:tcPr>
            <w:tcW w:w="4596" w:type="pct"/>
            <w:gridSpan w:val="4"/>
          </w:tcPr>
          <w:p w:rsidR="00A92903" w:rsidRPr="009C4189" w:rsidRDefault="00A92903" w:rsidP="003472F2">
            <w:pPr>
              <w:pStyle w:val="af6"/>
              <w:spacing w:before="40" w:after="40"/>
              <w:jc w:val="left"/>
              <w:rPr>
                <w:color w:val="000000"/>
              </w:rPr>
            </w:pPr>
            <w:r w:rsidRPr="009C4189">
              <w:rPr>
                <w:color w:val="000000"/>
              </w:rPr>
              <w:t>бассейны - 1 объект (г.Норильск</w:t>
            </w:r>
            <w:r w:rsidRPr="009C4189">
              <w:rPr>
                <w:color w:val="000000"/>
                <w:shd w:val="clear" w:color="auto" w:fill="FFFFFF"/>
              </w:rPr>
              <w:t>, Центральный район (Оганер)</w:t>
            </w:r>
          </w:p>
        </w:tc>
      </w:tr>
      <w:tr w:rsidR="00A92903" w:rsidRPr="009C4189" w:rsidTr="003472F2">
        <w:tc>
          <w:tcPr>
            <w:tcW w:w="404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2.5.5</w:t>
            </w:r>
          </w:p>
        </w:tc>
        <w:tc>
          <w:tcPr>
            <w:tcW w:w="4596" w:type="pct"/>
            <w:gridSpan w:val="4"/>
          </w:tcPr>
          <w:p w:rsidR="00A92903" w:rsidRPr="009C4189" w:rsidRDefault="00A92903" w:rsidP="003472F2">
            <w:pPr>
              <w:pStyle w:val="af6"/>
              <w:spacing w:before="40" w:after="40"/>
              <w:jc w:val="left"/>
              <w:rPr>
                <w:color w:val="000000"/>
              </w:rPr>
            </w:pPr>
            <w:r w:rsidRPr="009C4189">
              <w:rPr>
                <w:color w:val="000000"/>
              </w:rPr>
              <w:t>лыжные базы – 1 объект (реконструируемый) (муниципальное образование город Норильск)</w:t>
            </w:r>
          </w:p>
        </w:tc>
      </w:tr>
      <w:tr w:rsidR="00A92903" w:rsidRPr="009C4189" w:rsidTr="003472F2">
        <w:tc>
          <w:tcPr>
            <w:tcW w:w="404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2.5.6</w:t>
            </w:r>
          </w:p>
        </w:tc>
        <w:tc>
          <w:tcPr>
            <w:tcW w:w="4596" w:type="pct"/>
            <w:gridSpan w:val="4"/>
          </w:tcPr>
          <w:p w:rsidR="00A92903" w:rsidRPr="009C4189" w:rsidRDefault="00A92903" w:rsidP="003472F2">
            <w:pPr>
              <w:pStyle w:val="af6"/>
              <w:spacing w:before="40" w:after="40"/>
              <w:jc w:val="left"/>
              <w:rPr>
                <w:color w:val="000000"/>
              </w:rPr>
            </w:pPr>
            <w:r w:rsidRPr="009C4189">
              <w:rPr>
                <w:color w:val="000000"/>
              </w:rPr>
              <w:t>физкультурно-оздоровительные комплексы – 1 объект (гп. Снежногорск)</w:t>
            </w:r>
          </w:p>
        </w:tc>
      </w:tr>
      <w:tr w:rsidR="00A92903" w:rsidRPr="009C4189" w:rsidTr="003472F2">
        <w:tc>
          <w:tcPr>
            <w:tcW w:w="404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3</w:t>
            </w:r>
          </w:p>
        </w:tc>
        <w:tc>
          <w:tcPr>
            <w:tcW w:w="1949" w:type="pct"/>
            <w:hideMark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Зона производственного использования, в том числе:</w:t>
            </w:r>
          </w:p>
        </w:tc>
        <w:tc>
          <w:tcPr>
            <w:tcW w:w="796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17092,3</w:t>
            </w:r>
          </w:p>
        </w:tc>
        <w:tc>
          <w:tcPr>
            <w:tcW w:w="936" w:type="pct"/>
            <w:hideMark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3 эт.</w:t>
            </w:r>
          </w:p>
        </w:tc>
        <w:tc>
          <w:tcPr>
            <w:tcW w:w="915" w:type="pct"/>
            <w:hideMark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2000</w:t>
            </w:r>
          </w:p>
        </w:tc>
      </w:tr>
      <w:tr w:rsidR="00A92903" w:rsidRPr="009C4189" w:rsidTr="003472F2">
        <w:tc>
          <w:tcPr>
            <w:tcW w:w="404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3.1</w:t>
            </w:r>
          </w:p>
        </w:tc>
        <w:tc>
          <w:tcPr>
            <w:tcW w:w="1949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Зона производственных объектов</w:t>
            </w:r>
          </w:p>
        </w:tc>
        <w:tc>
          <w:tcPr>
            <w:tcW w:w="796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16818,2</w:t>
            </w:r>
          </w:p>
        </w:tc>
        <w:tc>
          <w:tcPr>
            <w:tcW w:w="936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3 эт.</w:t>
            </w:r>
          </w:p>
        </w:tc>
        <w:tc>
          <w:tcPr>
            <w:tcW w:w="915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2000</w:t>
            </w:r>
          </w:p>
        </w:tc>
      </w:tr>
      <w:tr w:rsidR="00A92903" w:rsidRPr="009C4189" w:rsidTr="003472F2">
        <w:tc>
          <w:tcPr>
            <w:tcW w:w="404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</w:p>
        </w:tc>
        <w:tc>
          <w:tcPr>
            <w:tcW w:w="4596" w:type="pct"/>
            <w:gridSpan w:val="4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объекты местного значения:</w:t>
            </w:r>
          </w:p>
        </w:tc>
      </w:tr>
      <w:tr w:rsidR="00A92903" w:rsidRPr="009C4189" w:rsidTr="003472F2">
        <w:tc>
          <w:tcPr>
            <w:tcW w:w="404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3.1.1</w:t>
            </w:r>
          </w:p>
        </w:tc>
        <w:tc>
          <w:tcPr>
            <w:tcW w:w="4596" w:type="pct"/>
            <w:gridSpan w:val="4"/>
          </w:tcPr>
          <w:p w:rsidR="00A92903" w:rsidRPr="009C4189" w:rsidRDefault="00A92903" w:rsidP="003472F2">
            <w:pPr>
              <w:pStyle w:val="af6"/>
              <w:spacing w:before="40" w:after="40"/>
              <w:jc w:val="left"/>
              <w:rPr>
                <w:color w:val="000000"/>
              </w:rPr>
            </w:pPr>
            <w:r w:rsidRPr="009C4189">
              <w:rPr>
                <w:color w:val="000000"/>
              </w:rPr>
              <w:t>обогатительные фабрики – 1 объект (муниципальное образование город Норильск)</w:t>
            </w:r>
          </w:p>
        </w:tc>
      </w:tr>
      <w:tr w:rsidR="00A92903" w:rsidRPr="009C4189" w:rsidTr="003472F2">
        <w:tc>
          <w:tcPr>
            <w:tcW w:w="404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3.1.2</w:t>
            </w:r>
          </w:p>
        </w:tc>
        <w:tc>
          <w:tcPr>
            <w:tcW w:w="4596" w:type="pct"/>
            <w:gridSpan w:val="4"/>
          </w:tcPr>
          <w:p w:rsidR="00A92903" w:rsidRPr="009C4189" w:rsidRDefault="00A92903" w:rsidP="003472F2">
            <w:pPr>
              <w:pStyle w:val="af6"/>
              <w:spacing w:before="40" w:after="40"/>
              <w:jc w:val="left"/>
              <w:rPr>
                <w:color w:val="000000"/>
              </w:rPr>
            </w:pPr>
            <w:r w:rsidRPr="009C4189">
              <w:rPr>
                <w:color w:val="000000"/>
              </w:rPr>
              <w:t xml:space="preserve">горно-обогатительный комбинат – 1 объект (муниципальное образование город </w:t>
            </w:r>
            <w:r w:rsidRPr="009C4189">
              <w:rPr>
                <w:color w:val="000000"/>
              </w:rPr>
              <w:lastRenderedPageBreak/>
              <w:t>Норильск)</w:t>
            </w:r>
          </w:p>
        </w:tc>
      </w:tr>
      <w:tr w:rsidR="00A92903" w:rsidRPr="009C4189" w:rsidTr="003472F2">
        <w:tc>
          <w:tcPr>
            <w:tcW w:w="404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lastRenderedPageBreak/>
              <w:t>3.1.3</w:t>
            </w:r>
          </w:p>
        </w:tc>
        <w:tc>
          <w:tcPr>
            <w:tcW w:w="4596" w:type="pct"/>
            <w:gridSpan w:val="4"/>
          </w:tcPr>
          <w:p w:rsidR="00A92903" w:rsidRPr="009C4189" w:rsidRDefault="00A92903" w:rsidP="003472F2">
            <w:pPr>
              <w:pStyle w:val="af6"/>
              <w:spacing w:before="40" w:after="40"/>
              <w:jc w:val="left"/>
              <w:rPr>
                <w:color w:val="000000"/>
              </w:rPr>
            </w:pPr>
            <w:r w:rsidRPr="009C4189">
              <w:rPr>
                <w:color w:val="000000"/>
              </w:rPr>
              <w:t>рудники – 1 объект (муниципальное образование город Норильск)</w:t>
            </w:r>
          </w:p>
        </w:tc>
      </w:tr>
      <w:tr w:rsidR="00A92903" w:rsidRPr="009C4189" w:rsidTr="003472F2">
        <w:trPr>
          <w:trHeight w:val="361"/>
        </w:trPr>
        <w:tc>
          <w:tcPr>
            <w:tcW w:w="404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3.1.4</w:t>
            </w:r>
          </w:p>
        </w:tc>
        <w:tc>
          <w:tcPr>
            <w:tcW w:w="4596" w:type="pct"/>
            <w:gridSpan w:val="4"/>
          </w:tcPr>
          <w:p w:rsidR="00A92903" w:rsidRPr="009C4189" w:rsidRDefault="00A92903" w:rsidP="003472F2">
            <w:pPr>
              <w:pStyle w:val="af6"/>
              <w:spacing w:before="40" w:after="40"/>
              <w:jc w:val="left"/>
              <w:rPr>
                <w:color w:val="000000"/>
              </w:rPr>
            </w:pPr>
            <w:r w:rsidRPr="009C4189">
              <w:rPr>
                <w:color w:val="000000"/>
              </w:rPr>
              <w:t>объекты хвостового хозяйства – 1 объект (муниципальное образование город Норильск)</w:t>
            </w:r>
          </w:p>
        </w:tc>
      </w:tr>
      <w:tr w:rsidR="00A92903" w:rsidRPr="009C4189" w:rsidTr="003472F2">
        <w:tc>
          <w:tcPr>
            <w:tcW w:w="404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3.1.5</w:t>
            </w:r>
          </w:p>
        </w:tc>
        <w:tc>
          <w:tcPr>
            <w:tcW w:w="4596" w:type="pct"/>
            <w:gridSpan w:val="4"/>
          </w:tcPr>
          <w:p w:rsidR="00A92903" w:rsidRPr="009C4189" w:rsidRDefault="00A92903" w:rsidP="003472F2">
            <w:pPr>
              <w:pStyle w:val="af6"/>
              <w:spacing w:before="40" w:after="40"/>
              <w:jc w:val="left"/>
              <w:rPr>
                <w:color w:val="000000"/>
              </w:rPr>
            </w:pPr>
            <w:r w:rsidRPr="009C4189">
              <w:rPr>
                <w:color w:val="000000"/>
              </w:rPr>
              <w:t>полигон для складирования снега – 1 объект (муниципальное образование город Норильск)</w:t>
            </w:r>
          </w:p>
        </w:tc>
      </w:tr>
      <w:tr w:rsidR="00A92903" w:rsidRPr="009C4189" w:rsidTr="003472F2">
        <w:tc>
          <w:tcPr>
            <w:tcW w:w="404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3.1.6</w:t>
            </w:r>
          </w:p>
        </w:tc>
        <w:tc>
          <w:tcPr>
            <w:tcW w:w="4596" w:type="pct"/>
            <w:gridSpan w:val="4"/>
          </w:tcPr>
          <w:p w:rsidR="00A92903" w:rsidRPr="009C4189" w:rsidRDefault="00A92903" w:rsidP="003472F2">
            <w:pPr>
              <w:pStyle w:val="af6"/>
              <w:spacing w:before="40" w:after="40"/>
              <w:jc w:val="left"/>
              <w:rPr>
                <w:color w:val="000000"/>
              </w:rPr>
            </w:pPr>
            <w:r w:rsidRPr="009C4189">
              <w:rPr>
                <w:color w:val="000000"/>
              </w:rPr>
              <w:t>мусороперегрузочная станция – 1 объект (муниципальное образование город Норильск)</w:t>
            </w:r>
          </w:p>
        </w:tc>
      </w:tr>
      <w:tr w:rsidR="00A92903" w:rsidRPr="009C4189" w:rsidTr="003472F2">
        <w:tc>
          <w:tcPr>
            <w:tcW w:w="404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3.1.7</w:t>
            </w:r>
          </w:p>
        </w:tc>
        <w:tc>
          <w:tcPr>
            <w:tcW w:w="4596" w:type="pct"/>
            <w:gridSpan w:val="4"/>
          </w:tcPr>
          <w:p w:rsidR="00A92903" w:rsidRPr="009C4189" w:rsidRDefault="00A92903" w:rsidP="003472F2">
            <w:pPr>
              <w:pStyle w:val="af6"/>
              <w:spacing w:before="40" w:after="40"/>
              <w:jc w:val="left"/>
              <w:rPr>
                <w:color w:val="000000"/>
              </w:rPr>
            </w:pPr>
            <w:r w:rsidRPr="009C4189">
              <w:rPr>
                <w:color w:val="000000"/>
              </w:rPr>
              <w:t xml:space="preserve">объекты рыбоперерабатывающей промышленности – 1 объект </w:t>
            </w:r>
            <w:r w:rsidRPr="009C4189">
              <w:rPr>
                <w:color w:val="000000"/>
                <w:shd w:val="clear" w:color="auto" w:fill="FFFFFF"/>
              </w:rPr>
              <w:t>(</w:t>
            </w:r>
            <w:r w:rsidRPr="009C4189">
              <w:rPr>
                <w:color w:val="000000"/>
              </w:rPr>
              <w:t>г.Норильск</w:t>
            </w:r>
            <w:r w:rsidRPr="009C4189">
              <w:rPr>
                <w:color w:val="000000"/>
                <w:shd w:val="clear" w:color="auto" w:fill="FFFFFF"/>
              </w:rPr>
              <w:t>, район Центральный)</w:t>
            </w:r>
          </w:p>
        </w:tc>
      </w:tr>
      <w:tr w:rsidR="00A92903" w:rsidRPr="009C4189" w:rsidTr="003472F2">
        <w:tc>
          <w:tcPr>
            <w:tcW w:w="404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3.1.8</w:t>
            </w:r>
          </w:p>
        </w:tc>
        <w:tc>
          <w:tcPr>
            <w:tcW w:w="4596" w:type="pct"/>
            <w:gridSpan w:val="4"/>
          </w:tcPr>
          <w:p w:rsidR="00A92903" w:rsidRPr="009C4189" w:rsidRDefault="00A92903" w:rsidP="003472F2">
            <w:pPr>
              <w:pStyle w:val="af6"/>
              <w:spacing w:before="40" w:after="40"/>
              <w:jc w:val="left"/>
              <w:rPr>
                <w:color w:val="000000"/>
              </w:rPr>
            </w:pPr>
            <w:r w:rsidRPr="009C4189">
              <w:rPr>
                <w:color w:val="000000"/>
                <w:shd w:val="clear" w:color="auto" w:fill="FFFFFF"/>
              </w:rPr>
              <w:t xml:space="preserve">тепличные комплексы - </w:t>
            </w:r>
            <w:r w:rsidRPr="009C4189">
              <w:rPr>
                <w:color w:val="000000"/>
              </w:rPr>
              <w:t>1 объект (муниципальное образование город Норильск)</w:t>
            </w:r>
          </w:p>
        </w:tc>
      </w:tr>
      <w:tr w:rsidR="00A92903" w:rsidRPr="009C4189" w:rsidTr="003472F2">
        <w:tc>
          <w:tcPr>
            <w:tcW w:w="404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3.2</w:t>
            </w:r>
          </w:p>
        </w:tc>
        <w:tc>
          <w:tcPr>
            <w:tcW w:w="1949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Зона коммунально-складских объектов</w:t>
            </w:r>
          </w:p>
        </w:tc>
        <w:tc>
          <w:tcPr>
            <w:tcW w:w="796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273,8</w:t>
            </w:r>
          </w:p>
        </w:tc>
        <w:tc>
          <w:tcPr>
            <w:tcW w:w="936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3 эт.</w:t>
            </w:r>
          </w:p>
        </w:tc>
        <w:tc>
          <w:tcPr>
            <w:tcW w:w="915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2000</w:t>
            </w:r>
          </w:p>
        </w:tc>
      </w:tr>
      <w:tr w:rsidR="00A92903" w:rsidRPr="009C4189" w:rsidTr="003472F2">
        <w:tc>
          <w:tcPr>
            <w:tcW w:w="404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3.3</w:t>
            </w:r>
          </w:p>
        </w:tc>
        <w:tc>
          <w:tcPr>
            <w:tcW w:w="1949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Размещения объектов обслуживания</w:t>
            </w:r>
          </w:p>
        </w:tc>
        <w:tc>
          <w:tcPr>
            <w:tcW w:w="796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0,3</w:t>
            </w:r>
          </w:p>
        </w:tc>
        <w:tc>
          <w:tcPr>
            <w:tcW w:w="936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3 эт.</w:t>
            </w:r>
          </w:p>
        </w:tc>
        <w:tc>
          <w:tcPr>
            <w:tcW w:w="915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2000</w:t>
            </w:r>
          </w:p>
        </w:tc>
      </w:tr>
      <w:tr w:rsidR="00A92903" w:rsidRPr="009C4189" w:rsidTr="003472F2">
        <w:tc>
          <w:tcPr>
            <w:tcW w:w="404" w:type="pct"/>
            <w:hideMark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4</w:t>
            </w:r>
          </w:p>
        </w:tc>
        <w:tc>
          <w:tcPr>
            <w:tcW w:w="1949" w:type="pct"/>
            <w:hideMark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Зона инженерной и транспортной инфраструктуры, в том числе:</w:t>
            </w:r>
          </w:p>
        </w:tc>
        <w:tc>
          <w:tcPr>
            <w:tcW w:w="796" w:type="pct"/>
            <w:hideMark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3237,8</w:t>
            </w:r>
          </w:p>
        </w:tc>
        <w:tc>
          <w:tcPr>
            <w:tcW w:w="936" w:type="pct"/>
            <w:hideMark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-</w:t>
            </w:r>
          </w:p>
        </w:tc>
        <w:tc>
          <w:tcPr>
            <w:tcW w:w="915" w:type="pct"/>
            <w:hideMark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-</w:t>
            </w:r>
          </w:p>
        </w:tc>
      </w:tr>
      <w:tr w:rsidR="00A92903" w:rsidRPr="009C4189" w:rsidTr="003472F2">
        <w:tc>
          <w:tcPr>
            <w:tcW w:w="404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4.1</w:t>
            </w:r>
          </w:p>
        </w:tc>
        <w:tc>
          <w:tcPr>
            <w:tcW w:w="1949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Зона инженерной инфраструктуры</w:t>
            </w:r>
          </w:p>
        </w:tc>
        <w:tc>
          <w:tcPr>
            <w:tcW w:w="796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1100,8</w:t>
            </w:r>
          </w:p>
        </w:tc>
        <w:tc>
          <w:tcPr>
            <w:tcW w:w="936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-</w:t>
            </w:r>
          </w:p>
        </w:tc>
        <w:tc>
          <w:tcPr>
            <w:tcW w:w="915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-</w:t>
            </w:r>
          </w:p>
        </w:tc>
      </w:tr>
      <w:tr w:rsidR="00A92903" w:rsidRPr="009C4189" w:rsidTr="003472F2">
        <w:tc>
          <w:tcPr>
            <w:tcW w:w="404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</w:p>
        </w:tc>
        <w:tc>
          <w:tcPr>
            <w:tcW w:w="4596" w:type="pct"/>
            <w:gridSpan w:val="4"/>
            <w:hideMark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объекты местного значения:</w:t>
            </w:r>
          </w:p>
        </w:tc>
      </w:tr>
      <w:tr w:rsidR="00A92903" w:rsidRPr="009C4189" w:rsidTr="003472F2">
        <w:tc>
          <w:tcPr>
            <w:tcW w:w="404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4.1.1</w:t>
            </w:r>
          </w:p>
        </w:tc>
        <w:tc>
          <w:tcPr>
            <w:tcW w:w="4596" w:type="pct"/>
            <w:gridSpan w:val="4"/>
          </w:tcPr>
          <w:p w:rsidR="00A92903" w:rsidRPr="009C4189" w:rsidRDefault="00A92903" w:rsidP="003472F2">
            <w:pPr>
              <w:pStyle w:val="af6"/>
              <w:spacing w:before="40" w:after="40"/>
              <w:jc w:val="left"/>
              <w:rPr>
                <w:color w:val="000000"/>
              </w:rPr>
            </w:pPr>
            <w:r w:rsidRPr="009C4189">
              <w:rPr>
                <w:color w:val="000000"/>
                <w:shd w:val="clear" w:color="auto" w:fill="FFFFFF"/>
              </w:rPr>
              <w:t>автоматическая телефонная станция –1 объект</w:t>
            </w:r>
            <w:r w:rsidRPr="009C4189">
              <w:rPr>
                <w:color w:val="000000"/>
              </w:rPr>
              <w:t xml:space="preserve"> (г.Норильск</w:t>
            </w:r>
            <w:r w:rsidRPr="009C4189">
              <w:rPr>
                <w:color w:val="000000"/>
                <w:shd w:val="clear" w:color="auto" w:fill="FFFFFF"/>
              </w:rPr>
              <w:t xml:space="preserve">, </w:t>
            </w:r>
            <w:r w:rsidRPr="009C4189">
              <w:rPr>
                <w:color w:val="000000"/>
              </w:rPr>
              <w:t>район Центральный (Оганер)</w:t>
            </w:r>
          </w:p>
        </w:tc>
      </w:tr>
      <w:tr w:rsidR="00A92903" w:rsidRPr="009C4189" w:rsidTr="003472F2">
        <w:tc>
          <w:tcPr>
            <w:tcW w:w="404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4.1.2</w:t>
            </w:r>
          </w:p>
        </w:tc>
        <w:tc>
          <w:tcPr>
            <w:tcW w:w="4596" w:type="pct"/>
            <w:gridSpan w:val="4"/>
          </w:tcPr>
          <w:p w:rsidR="00A92903" w:rsidRPr="009C4189" w:rsidRDefault="00A92903" w:rsidP="003472F2">
            <w:pPr>
              <w:pStyle w:val="af6"/>
              <w:spacing w:before="40" w:after="40"/>
              <w:jc w:val="left"/>
              <w:rPr>
                <w:color w:val="000000"/>
              </w:rPr>
            </w:pPr>
            <w:r w:rsidRPr="009C4189">
              <w:rPr>
                <w:color w:val="000000"/>
              </w:rPr>
              <w:t xml:space="preserve">понизительная подстанция 110 кВ – 1 объект </w:t>
            </w:r>
            <w:r w:rsidRPr="009C4189">
              <w:rPr>
                <w:color w:val="000000"/>
                <w:shd w:val="clear" w:color="auto" w:fill="FFFFFF"/>
              </w:rPr>
              <w:t>(</w:t>
            </w:r>
            <w:r w:rsidRPr="009C4189">
              <w:rPr>
                <w:color w:val="000000"/>
              </w:rPr>
              <w:t>г.Норильск</w:t>
            </w:r>
            <w:r w:rsidRPr="009C4189">
              <w:rPr>
                <w:color w:val="000000"/>
                <w:shd w:val="clear" w:color="auto" w:fill="FFFFFF"/>
              </w:rPr>
              <w:t>, район Талнах)</w:t>
            </w:r>
          </w:p>
        </w:tc>
      </w:tr>
      <w:tr w:rsidR="00A92903" w:rsidRPr="009C4189" w:rsidTr="003472F2">
        <w:tc>
          <w:tcPr>
            <w:tcW w:w="404" w:type="pct"/>
            <w:hideMark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4.2</w:t>
            </w:r>
          </w:p>
        </w:tc>
        <w:tc>
          <w:tcPr>
            <w:tcW w:w="1949" w:type="pct"/>
            <w:hideMark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Зона транспортной инфраструктуры</w:t>
            </w:r>
          </w:p>
        </w:tc>
        <w:tc>
          <w:tcPr>
            <w:tcW w:w="796" w:type="pct"/>
            <w:hideMark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2137,0</w:t>
            </w:r>
          </w:p>
        </w:tc>
        <w:tc>
          <w:tcPr>
            <w:tcW w:w="936" w:type="pct"/>
            <w:hideMark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-</w:t>
            </w:r>
          </w:p>
        </w:tc>
        <w:tc>
          <w:tcPr>
            <w:tcW w:w="915" w:type="pct"/>
            <w:hideMark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-</w:t>
            </w:r>
          </w:p>
        </w:tc>
      </w:tr>
      <w:tr w:rsidR="00A92903" w:rsidRPr="009C4189" w:rsidTr="003472F2">
        <w:tc>
          <w:tcPr>
            <w:tcW w:w="404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</w:p>
        </w:tc>
        <w:tc>
          <w:tcPr>
            <w:tcW w:w="4596" w:type="pct"/>
            <w:gridSpan w:val="4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объекты федерального значения:</w:t>
            </w:r>
          </w:p>
        </w:tc>
      </w:tr>
      <w:tr w:rsidR="00A92903" w:rsidRPr="009C4189" w:rsidTr="003472F2">
        <w:tc>
          <w:tcPr>
            <w:tcW w:w="404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4.2.1</w:t>
            </w:r>
          </w:p>
        </w:tc>
        <w:tc>
          <w:tcPr>
            <w:tcW w:w="4596" w:type="pct"/>
            <w:gridSpan w:val="4"/>
          </w:tcPr>
          <w:p w:rsidR="00A92903" w:rsidRPr="009C4189" w:rsidRDefault="00A92903" w:rsidP="003472F2">
            <w:pPr>
              <w:pStyle w:val="af6"/>
              <w:spacing w:before="40" w:after="40"/>
              <w:jc w:val="left"/>
              <w:rPr>
                <w:color w:val="000000"/>
              </w:rPr>
            </w:pPr>
            <w:r w:rsidRPr="009C4189">
              <w:rPr>
                <w:color w:val="000000"/>
              </w:rPr>
              <w:t>Аэропорт Норильск (Алыкель)</w:t>
            </w:r>
          </w:p>
        </w:tc>
      </w:tr>
      <w:tr w:rsidR="00A92903" w:rsidRPr="009C4189" w:rsidTr="003472F2">
        <w:tc>
          <w:tcPr>
            <w:tcW w:w="404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</w:p>
        </w:tc>
        <w:tc>
          <w:tcPr>
            <w:tcW w:w="4596" w:type="pct"/>
            <w:gridSpan w:val="4"/>
            <w:hideMark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объекты местного значения:</w:t>
            </w:r>
          </w:p>
        </w:tc>
      </w:tr>
      <w:tr w:rsidR="00A92903" w:rsidRPr="009C4189" w:rsidTr="003472F2">
        <w:tc>
          <w:tcPr>
            <w:tcW w:w="404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4.2.2</w:t>
            </w:r>
          </w:p>
        </w:tc>
        <w:tc>
          <w:tcPr>
            <w:tcW w:w="4596" w:type="pct"/>
            <w:gridSpan w:val="4"/>
            <w:vAlign w:val="center"/>
          </w:tcPr>
          <w:p w:rsidR="00A92903" w:rsidRPr="009C4189" w:rsidRDefault="00A92903" w:rsidP="003472F2">
            <w:pPr>
              <w:pStyle w:val="af7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котельная – 1 объект (г.Норильск</w:t>
            </w:r>
            <w:r w:rsidRPr="009C4189">
              <w:rPr>
                <w:color w:val="000000"/>
                <w:shd w:val="clear" w:color="auto" w:fill="FFFFFF"/>
              </w:rPr>
              <w:t xml:space="preserve">, </w:t>
            </w:r>
            <w:r w:rsidRPr="009C4189">
              <w:rPr>
                <w:color w:val="000000"/>
              </w:rPr>
              <w:t>район Центральный (Оганер)</w:t>
            </w:r>
          </w:p>
        </w:tc>
      </w:tr>
      <w:tr w:rsidR="00A92903" w:rsidRPr="009C4189" w:rsidTr="003472F2">
        <w:tc>
          <w:tcPr>
            <w:tcW w:w="404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4.2.3</w:t>
            </w:r>
          </w:p>
        </w:tc>
        <w:tc>
          <w:tcPr>
            <w:tcW w:w="4596" w:type="pct"/>
            <w:gridSpan w:val="4"/>
            <w:vAlign w:val="center"/>
          </w:tcPr>
          <w:p w:rsidR="00A92903" w:rsidRPr="009C4189" w:rsidRDefault="00A92903" w:rsidP="003472F2">
            <w:pPr>
              <w:pStyle w:val="af7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  <w:shd w:val="clear" w:color="auto" w:fill="FFFFFF"/>
              </w:rPr>
              <w:t>станция технического обслуживания на 6 постов (</w:t>
            </w:r>
            <w:r w:rsidRPr="009C4189">
              <w:rPr>
                <w:color w:val="000000"/>
              </w:rPr>
              <w:t>г.Норильск</w:t>
            </w:r>
            <w:r w:rsidRPr="009C4189">
              <w:rPr>
                <w:color w:val="000000"/>
                <w:shd w:val="clear" w:color="auto" w:fill="FFFFFF"/>
              </w:rPr>
              <w:t>, район Кайеркан)</w:t>
            </w:r>
          </w:p>
        </w:tc>
      </w:tr>
      <w:tr w:rsidR="00A92903" w:rsidRPr="009C4189" w:rsidTr="003472F2">
        <w:tc>
          <w:tcPr>
            <w:tcW w:w="404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4.2.4</w:t>
            </w:r>
          </w:p>
        </w:tc>
        <w:tc>
          <w:tcPr>
            <w:tcW w:w="4596" w:type="pct"/>
            <w:gridSpan w:val="4"/>
            <w:vAlign w:val="center"/>
          </w:tcPr>
          <w:p w:rsidR="00A92903" w:rsidRPr="009C4189" w:rsidRDefault="00A92903" w:rsidP="003472F2">
            <w:pPr>
              <w:pStyle w:val="af7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  <w:shd w:val="clear" w:color="auto" w:fill="FFFFFF"/>
              </w:rPr>
              <w:t>станция технического обслуживания на 10 постов (</w:t>
            </w:r>
            <w:r w:rsidRPr="009C4189">
              <w:rPr>
                <w:color w:val="000000"/>
              </w:rPr>
              <w:t>г.Норильск</w:t>
            </w:r>
            <w:r w:rsidRPr="009C4189">
              <w:rPr>
                <w:color w:val="000000"/>
                <w:shd w:val="clear" w:color="auto" w:fill="FFFFFF"/>
              </w:rPr>
              <w:t>, район Кайеркан)</w:t>
            </w:r>
          </w:p>
        </w:tc>
      </w:tr>
      <w:tr w:rsidR="00A92903" w:rsidRPr="009C4189" w:rsidTr="003472F2">
        <w:tc>
          <w:tcPr>
            <w:tcW w:w="404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4.2.5</w:t>
            </w:r>
          </w:p>
        </w:tc>
        <w:tc>
          <w:tcPr>
            <w:tcW w:w="4596" w:type="pct"/>
            <w:gridSpan w:val="4"/>
            <w:vAlign w:val="center"/>
          </w:tcPr>
          <w:p w:rsidR="00A92903" w:rsidRPr="009C4189" w:rsidRDefault="00A92903" w:rsidP="003472F2">
            <w:pPr>
              <w:pStyle w:val="af7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  <w:shd w:val="clear" w:color="auto" w:fill="FFFFFF"/>
              </w:rPr>
              <w:t>гаражи индивидуального транспорта на 1500 машиномест (</w:t>
            </w:r>
            <w:r w:rsidRPr="009C4189">
              <w:rPr>
                <w:color w:val="000000"/>
              </w:rPr>
              <w:t>г.Норильск</w:t>
            </w:r>
            <w:r w:rsidRPr="009C4189">
              <w:rPr>
                <w:color w:val="000000"/>
                <w:shd w:val="clear" w:color="auto" w:fill="FFFFFF"/>
              </w:rPr>
              <w:t>, район Кайеркан)</w:t>
            </w:r>
          </w:p>
        </w:tc>
      </w:tr>
      <w:tr w:rsidR="00A92903" w:rsidRPr="009C4189" w:rsidTr="003472F2">
        <w:tc>
          <w:tcPr>
            <w:tcW w:w="404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4.2.6</w:t>
            </w:r>
          </w:p>
        </w:tc>
        <w:tc>
          <w:tcPr>
            <w:tcW w:w="4596" w:type="pct"/>
            <w:gridSpan w:val="4"/>
            <w:vAlign w:val="center"/>
          </w:tcPr>
          <w:p w:rsidR="00A92903" w:rsidRPr="009C4189" w:rsidRDefault="00A92903" w:rsidP="003472F2">
            <w:pPr>
              <w:pStyle w:val="af7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  <w:shd w:val="clear" w:color="auto" w:fill="FFFFFF"/>
              </w:rPr>
              <w:t>гаражи индивидуального транспорта на 700 машиномест (</w:t>
            </w:r>
            <w:r w:rsidRPr="009C4189">
              <w:rPr>
                <w:color w:val="000000"/>
              </w:rPr>
              <w:t>г.Норильск</w:t>
            </w:r>
            <w:r w:rsidRPr="009C4189">
              <w:rPr>
                <w:color w:val="000000"/>
                <w:shd w:val="clear" w:color="auto" w:fill="FFFFFF"/>
              </w:rPr>
              <w:t>, район Центральный)</w:t>
            </w:r>
          </w:p>
        </w:tc>
      </w:tr>
      <w:tr w:rsidR="00A92903" w:rsidRPr="009C4189" w:rsidTr="003472F2">
        <w:tc>
          <w:tcPr>
            <w:tcW w:w="404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4.2.7</w:t>
            </w:r>
          </w:p>
        </w:tc>
        <w:tc>
          <w:tcPr>
            <w:tcW w:w="4596" w:type="pct"/>
            <w:gridSpan w:val="4"/>
            <w:vAlign w:val="center"/>
          </w:tcPr>
          <w:p w:rsidR="00A92903" w:rsidRPr="009C4189" w:rsidRDefault="00A92903" w:rsidP="003472F2">
            <w:pPr>
              <w:pStyle w:val="af7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  <w:shd w:val="clear" w:color="auto" w:fill="FFFFFF"/>
              </w:rPr>
              <w:t>гаражи индивидуального транспорта на 300 машиномест (</w:t>
            </w:r>
            <w:r w:rsidRPr="009C4189">
              <w:rPr>
                <w:color w:val="000000"/>
              </w:rPr>
              <w:t>г.Норильск</w:t>
            </w:r>
            <w:r w:rsidRPr="009C4189">
              <w:rPr>
                <w:color w:val="000000"/>
                <w:shd w:val="clear" w:color="auto" w:fill="FFFFFF"/>
              </w:rPr>
              <w:t>, район Центральный)</w:t>
            </w:r>
          </w:p>
        </w:tc>
      </w:tr>
      <w:tr w:rsidR="00A92903" w:rsidRPr="009C4189" w:rsidTr="003472F2">
        <w:tc>
          <w:tcPr>
            <w:tcW w:w="404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4.2.8</w:t>
            </w:r>
          </w:p>
        </w:tc>
        <w:tc>
          <w:tcPr>
            <w:tcW w:w="4596" w:type="pct"/>
            <w:gridSpan w:val="4"/>
            <w:vAlign w:val="center"/>
          </w:tcPr>
          <w:p w:rsidR="00A92903" w:rsidRPr="009C4189" w:rsidRDefault="00A92903" w:rsidP="003472F2">
            <w:pPr>
              <w:pStyle w:val="af7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  <w:shd w:val="clear" w:color="auto" w:fill="FFFFFF"/>
              </w:rPr>
              <w:t>гаражи индивидуального транспорта на 300 машиномест (</w:t>
            </w:r>
            <w:r w:rsidRPr="009C4189">
              <w:rPr>
                <w:color w:val="000000"/>
              </w:rPr>
              <w:t>г.Норильск</w:t>
            </w:r>
            <w:r w:rsidRPr="009C4189">
              <w:rPr>
                <w:color w:val="000000"/>
                <w:shd w:val="clear" w:color="auto" w:fill="FFFFFF"/>
              </w:rPr>
              <w:t>, район Центральный)</w:t>
            </w:r>
          </w:p>
        </w:tc>
      </w:tr>
      <w:tr w:rsidR="00A92903" w:rsidRPr="009C4189" w:rsidTr="003472F2">
        <w:tc>
          <w:tcPr>
            <w:tcW w:w="404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4.2.9</w:t>
            </w:r>
          </w:p>
        </w:tc>
        <w:tc>
          <w:tcPr>
            <w:tcW w:w="4596" w:type="pct"/>
            <w:gridSpan w:val="4"/>
            <w:vAlign w:val="center"/>
          </w:tcPr>
          <w:p w:rsidR="00A92903" w:rsidRPr="009C4189" w:rsidRDefault="00A92903" w:rsidP="003472F2">
            <w:pPr>
              <w:pStyle w:val="af7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  <w:shd w:val="clear" w:color="auto" w:fill="FFFFFF"/>
              </w:rPr>
              <w:t>станция технического обслуживания на 6 постов (</w:t>
            </w:r>
            <w:r w:rsidRPr="009C4189">
              <w:rPr>
                <w:color w:val="000000"/>
              </w:rPr>
              <w:t>г. Норильск</w:t>
            </w:r>
            <w:r w:rsidRPr="009C4189">
              <w:rPr>
                <w:color w:val="000000"/>
                <w:shd w:val="clear" w:color="auto" w:fill="FFFFFF"/>
              </w:rPr>
              <w:t>, район Центральный (Оганер)</w:t>
            </w:r>
          </w:p>
        </w:tc>
      </w:tr>
      <w:tr w:rsidR="00A92903" w:rsidRPr="009C4189" w:rsidTr="003472F2">
        <w:tc>
          <w:tcPr>
            <w:tcW w:w="404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4.2.10</w:t>
            </w:r>
          </w:p>
        </w:tc>
        <w:tc>
          <w:tcPr>
            <w:tcW w:w="4596" w:type="pct"/>
            <w:gridSpan w:val="4"/>
            <w:vAlign w:val="center"/>
          </w:tcPr>
          <w:p w:rsidR="00A92903" w:rsidRPr="009C4189" w:rsidRDefault="00A92903" w:rsidP="003472F2">
            <w:pPr>
              <w:pStyle w:val="af7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  <w:shd w:val="clear" w:color="auto" w:fill="FFFFFF"/>
              </w:rPr>
              <w:t>станция технического обслуживания на 6 постов (</w:t>
            </w:r>
            <w:r w:rsidRPr="009C4189">
              <w:rPr>
                <w:color w:val="000000"/>
              </w:rPr>
              <w:t>г. Норильск</w:t>
            </w:r>
            <w:r w:rsidRPr="009C4189">
              <w:rPr>
                <w:color w:val="000000"/>
                <w:shd w:val="clear" w:color="auto" w:fill="FFFFFF"/>
              </w:rPr>
              <w:t>, район Центральный (Оганер)</w:t>
            </w:r>
          </w:p>
        </w:tc>
      </w:tr>
      <w:tr w:rsidR="00A92903" w:rsidRPr="009C4189" w:rsidTr="003472F2">
        <w:tc>
          <w:tcPr>
            <w:tcW w:w="404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4.2.11</w:t>
            </w:r>
          </w:p>
        </w:tc>
        <w:tc>
          <w:tcPr>
            <w:tcW w:w="4596" w:type="pct"/>
            <w:gridSpan w:val="4"/>
            <w:vAlign w:val="center"/>
          </w:tcPr>
          <w:p w:rsidR="00A92903" w:rsidRPr="009C4189" w:rsidRDefault="00A92903" w:rsidP="003472F2">
            <w:pPr>
              <w:pStyle w:val="af7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  <w:shd w:val="clear" w:color="auto" w:fill="FFFFFF"/>
              </w:rPr>
              <w:t>гаражи индивидуального транспорта на 550 машиномест (</w:t>
            </w:r>
            <w:r w:rsidRPr="009C4189">
              <w:rPr>
                <w:color w:val="000000"/>
              </w:rPr>
              <w:t>г. Норильск</w:t>
            </w:r>
            <w:r w:rsidRPr="009C4189">
              <w:rPr>
                <w:color w:val="000000"/>
                <w:shd w:val="clear" w:color="auto" w:fill="FFFFFF"/>
              </w:rPr>
              <w:t>, район Центральный (Оганер)</w:t>
            </w:r>
          </w:p>
        </w:tc>
      </w:tr>
      <w:tr w:rsidR="00A92903" w:rsidRPr="009C4189" w:rsidTr="003472F2">
        <w:tc>
          <w:tcPr>
            <w:tcW w:w="404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4.2.12</w:t>
            </w:r>
          </w:p>
        </w:tc>
        <w:tc>
          <w:tcPr>
            <w:tcW w:w="4596" w:type="pct"/>
            <w:gridSpan w:val="4"/>
            <w:vAlign w:val="center"/>
          </w:tcPr>
          <w:p w:rsidR="00A92903" w:rsidRPr="009C4189" w:rsidRDefault="00A92903" w:rsidP="003472F2">
            <w:pPr>
              <w:pStyle w:val="af7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  <w:shd w:val="clear" w:color="auto" w:fill="FFFFFF"/>
              </w:rPr>
              <w:t>гаражи индивидуального транспорта на 550 машиномест (</w:t>
            </w:r>
            <w:r w:rsidRPr="009C4189">
              <w:rPr>
                <w:color w:val="000000"/>
              </w:rPr>
              <w:t>г. Норильск</w:t>
            </w:r>
            <w:r w:rsidRPr="009C4189">
              <w:rPr>
                <w:color w:val="000000"/>
                <w:shd w:val="clear" w:color="auto" w:fill="FFFFFF"/>
              </w:rPr>
              <w:t>, район Центральный (Оганер)</w:t>
            </w:r>
          </w:p>
        </w:tc>
      </w:tr>
      <w:tr w:rsidR="00A92903" w:rsidRPr="009C4189" w:rsidTr="003472F2">
        <w:tc>
          <w:tcPr>
            <w:tcW w:w="404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4.2.13</w:t>
            </w:r>
          </w:p>
        </w:tc>
        <w:tc>
          <w:tcPr>
            <w:tcW w:w="4596" w:type="pct"/>
            <w:gridSpan w:val="4"/>
            <w:vAlign w:val="center"/>
          </w:tcPr>
          <w:p w:rsidR="00A92903" w:rsidRPr="009C4189" w:rsidRDefault="00A92903" w:rsidP="003472F2">
            <w:pPr>
              <w:pStyle w:val="af7"/>
              <w:spacing w:before="40" w:after="40"/>
              <w:rPr>
                <w:color w:val="000000"/>
                <w:shd w:val="clear" w:color="auto" w:fill="FFFFFF"/>
              </w:rPr>
            </w:pPr>
            <w:r w:rsidRPr="009C4189">
              <w:rPr>
                <w:color w:val="000000"/>
                <w:shd w:val="clear" w:color="auto" w:fill="FFFFFF"/>
              </w:rPr>
              <w:t>станция технического обслуживания на 6 постов (</w:t>
            </w:r>
            <w:r w:rsidRPr="009C4189">
              <w:rPr>
                <w:color w:val="000000"/>
              </w:rPr>
              <w:t>г.Норильск</w:t>
            </w:r>
            <w:r w:rsidRPr="009C4189">
              <w:rPr>
                <w:color w:val="000000"/>
                <w:shd w:val="clear" w:color="auto" w:fill="FFFFFF"/>
              </w:rPr>
              <w:t>, район Талнах)</w:t>
            </w:r>
          </w:p>
        </w:tc>
      </w:tr>
      <w:tr w:rsidR="00A92903" w:rsidRPr="009C4189" w:rsidTr="003472F2">
        <w:tc>
          <w:tcPr>
            <w:tcW w:w="404" w:type="pct"/>
            <w:hideMark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lastRenderedPageBreak/>
              <w:t>5</w:t>
            </w:r>
          </w:p>
        </w:tc>
        <w:tc>
          <w:tcPr>
            <w:tcW w:w="1949" w:type="pct"/>
            <w:hideMark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Зона рекреационного назначения,</w:t>
            </w:r>
          </w:p>
          <w:p w:rsidR="00A92903" w:rsidRPr="009C4189" w:rsidRDefault="00A92903" w:rsidP="003472F2">
            <w:pPr>
              <w:pStyle w:val="af6"/>
              <w:spacing w:before="40" w:after="40"/>
              <w:rPr>
                <w:b/>
                <w:color w:val="000000"/>
              </w:rPr>
            </w:pPr>
            <w:r w:rsidRPr="009C4189">
              <w:rPr>
                <w:color w:val="000000"/>
              </w:rPr>
              <w:t>в том числе</w:t>
            </w:r>
          </w:p>
        </w:tc>
        <w:tc>
          <w:tcPr>
            <w:tcW w:w="796" w:type="pct"/>
            <w:hideMark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398518,1</w:t>
            </w:r>
          </w:p>
        </w:tc>
        <w:tc>
          <w:tcPr>
            <w:tcW w:w="936" w:type="pct"/>
            <w:hideMark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-</w:t>
            </w:r>
          </w:p>
        </w:tc>
        <w:tc>
          <w:tcPr>
            <w:tcW w:w="915" w:type="pct"/>
            <w:hideMark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-</w:t>
            </w:r>
          </w:p>
        </w:tc>
      </w:tr>
      <w:tr w:rsidR="00A92903" w:rsidRPr="009C4189" w:rsidTr="003472F2">
        <w:tc>
          <w:tcPr>
            <w:tcW w:w="404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  <w:lang w:val="en-US"/>
              </w:rPr>
            </w:pPr>
            <w:r w:rsidRPr="009C4189">
              <w:rPr>
                <w:color w:val="000000"/>
              </w:rPr>
              <w:t>5</w:t>
            </w:r>
            <w:r w:rsidRPr="009C4189">
              <w:rPr>
                <w:color w:val="000000"/>
                <w:lang w:val="en-US"/>
              </w:rPr>
              <w:t>.1</w:t>
            </w:r>
          </w:p>
        </w:tc>
        <w:tc>
          <w:tcPr>
            <w:tcW w:w="1949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b/>
                <w:color w:val="000000"/>
              </w:rPr>
            </w:pPr>
            <w:r w:rsidRPr="009C4189">
              <w:rPr>
                <w:color w:val="000000"/>
              </w:rPr>
              <w:t>Зеленые насаждения общего пользования</w:t>
            </w:r>
          </w:p>
        </w:tc>
        <w:tc>
          <w:tcPr>
            <w:tcW w:w="796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131,6</w:t>
            </w:r>
          </w:p>
        </w:tc>
        <w:tc>
          <w:tcPr>
            <w:tcW w:w="936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</w:p>
        </w:tc>
        <w:tc>
          <w:tcPr>
            <w:tcW w:w="915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</w:p>
        </w:tc>
      </w:tr>
      <w:tr w:rsidR="00A92903" w:rsidRPr="009C4189" w:rsidTr="003472F2">
        <w:tc>
          <w:tcPr>
            <w:tcW w:w="404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</w:p>
        </w:tc>
        <w:tc>
          <w:tcPr>
            <w:tcW w:w="4596" w:type="pct"/>
            <w:gridSpan w:val="4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объекты местного значения:</w:t>
            </w:r>
          </w:p>
        </w:tc>
      </w:tr>
      <w:tr w:rsidR="00A92903" w:rsidRPr="009C4189" w:rsidTr="003472F2">
        <w:tc>
          <w:tcPr>
            <w:tcW w:w="404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5.1.1</w:t>
            </w:r>
          </w:p>
        </w:tc>
        <w:tc>
          <w:tcPr>
            <w:tcW w:w="4596" w:type="pct"/>
            <w:gridSpan w:val="4"/>
          </w:tcPr>
          <w:p w:rsidR="00A92903" w:rsidRPr="009C4189" w:rsidRDefault="00A92903" w:rsidP="003472F2">
            <w:pPr>
              <w:pStyle w:val="af6"/>
              <w:spacing w:before="40" w:after="40"/>
              <w:jc w:val="left"/>
              <w:rPr>
                <w:color w:val="000000"/>
              </w:rPr>
            </w:pPr>
            <w:r w:rsidRPr="009C4189">
              <w:rPr>
                <w:color w:val="000000"/>
              </w:rPr>
              <w:t>дома культуры – 1 объект (реконструируемый) (г. Норильск, район Талнах)</w:t>
            </w:r>
          </w:p>
        </w:tc>
      </w:tr>
      <w:tr w:rsidR="00A92903" w:rsidRPr="009C4189" w:rsidTr="003472F2">
        <w:tc>
          <w:tcPr>
            <w:tcW w:w="404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5.1.2</w:t>
            </w:r>
          </w:p>
        </w:tc>
        <w:tc>
          <w:tcPr>
            <w:tcW w:w="4596" w:type="pct"/>
            <w:gridSpan w:val="4"/>
          </w:tcPr>
          <w:p w:rsidR="00A92903" w:rsidRPr="009C4189" w:rsidRDefault="00A92903" w:rsidP="003472F2">
            <w:pPr>
              <w:pStyle w:val="af6"/>
              <w:spacing w:before="40" w:after="40"/>
              <w:jc w:val="left"/>
              <w:rPr>
                <w:color w:val="000000"/>
              </w:rPr>
            </w:pPr>
            <w:r w:rsidRPr="009C4189">
              <w:rPr>
                <w:color w:val="000000"/>
              </w:rPr>
              <w:t xml:space="preserve">предприятия общественного питания – 1 объект (муниципальное образование город Норильск, территория прилегающая к озеру Долгое) </w:t>
            </w:r>
          </w:p>
        </w:tc>
      </w:tr>
      <w:tr w:rsidR="00A92903" w:rsidRPr="009C4189" w:rsidTr="003472F2">
        <w:tc>
          <w:tcPr>
            <w:tcW w:w="404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5.2</w:t>
            </w:r>
          </w:p>
        </w:tc>
        <w:tc>
          <w:tcPr>
            <w:tcW w:w="1949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Зона учреждений и объектов рекреации</w:t>
            </w:r>
          </w:p>
        </w:tc>
        <w:tc>
          <w:tcPr>
            <w:tcW w:w="796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755,3</w:t>
            </w:r>
          </w:p>
        </w:tc>
        <w:tc>
          <w:tcPr>
            <w:tcW w:w="936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3 эт.</w:t>
            </w:r>
          </w:p>
        </w:tc>
        <w:tc>
          <w:tcPr>
            <w:tcW w:w="915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2000</w:t>
            </w:r>
          </w:p>
        </w:tc>
      </w:tr>
      <w:tr w:rsidR="00A92903" w:rsidRPr="009C4189" w:rsidTr="003472F2">
        <w:tc>
          <w:tcPr>
            <w:tcW w:w="404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</w:p>
        </w:tc>
        <w:tc>
          <w:tcPr>
            <w:tcW w:w="4596" w:type="pct"/>
            <w:gridSpan w:val="4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объекты регионального значения:</w:t>
            </w:r>
          </w:p>
        </w:tc>
      </w:tr>
      <w:tr w:rsidR="00A92903" w:rsidRPr="009C4189" w:rsidTr="003472F2">
        <w:tc>
          <w:tcPr>
            <w:tcW w:w="404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5.2.1</w:t>
            </w:r>
          </w:p>
        </w:tc>
        <w:tc>
          <w:tcPr>
            <w:tcW w:w="4596" w:type="pct"/>
            <w:gridSpan w:val="4"/>
          </w:tcPr>
          <w:p w:rsidR="00A92903" w:rsidRPr="009C4189" w:rsidRDefault="00A92903" w:rsidP="003472F2">
            <w:pPr>
              <w:pStyle w:val="af6"/>
              <w:spacing w:before="40" w:after="40"/>
              <w:jc w:val="left"/>
              <w:rPr>
                <w:color w:val="000000"/>
              </w:rPr>
            </w:pPr>
            <w:r w:rsidRPr="009C4189">
              <w:rPr>
                <w:color w:val="000000"/>
              </w:rPr>
              <w:t>база экстремального туризма– 1 объект (муниципальное образование город Норильск)</w:t>
            </w:r>
          </w:p>
        </w:tc>
      </w:tr>
      <w:tr w:rsidR="00A92903" w:rsidRPr="009C4189" w:rsidTr="003472F2">
        <w:tc>
          <w:tcPr>
            <w:tcW w:w="404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</w:p>
        </w:tc>
        <w:tc>
          <w:tcPr>
            <w:tcW w:w="4596" w:type="pct"/>
            <w:gridSpan w:val="4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объекты местного значения:</w:t>
            </w:r>
          </w:p>
        </w:tc>
      </w:tr>
      <w:tr w:rsidR="00A92903" w:rsidRPr="009C4189" w:rsidTr="003472F2">
        <w:tc>
          <w:tcPr>
            <w:tcW w:w="404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5.2.2</w:t>
            </w:r>
          </w:p>
        </w:tc>
        <w:tc>
          <w:tcPr>
            <w:tcW w:w="4596" w:type="pct"/>
            <w:gridSpan w:val="4"/>
          </w:tcPr>
          <w:p w:rsidR="00A92903" w:rsidRPr="009C4189" w:rsidRDefault="00A92903" w:rsidP="003472F2">
            <w:pPr>
              <w:pStyle w:val="af6"/>
              <w:spacing w:before="40" w:after="40"/>
              <w:jc w:val="left"/>
              <w:rPr>
                <w:color w:val="000000"/>
              </w:rPr>
            </w:pPr>
            <w:r w:rsidRPr="009C4189">
              <w:rPr>
                <w:color w:val="000000"/>
              </w:rPr>
              <w:t>лыжные базы – 1 объект (муниципальное образование город Норильск)</w:t>
            </w:r>
          </w:p>
        </w:tc>
      </w:tr>
      <w:tr w:rsidR="00A92903" w:rsidRPr="009C4189" w:rsidTr="003472F2">
        <w:tc>
          <w:tcPr>
            <w:tcW w:w="404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5.3</w:t>
            </w:r>
          </w:p>
        </w:tc>
        <w:tc>
          <w:tcPr>
            <w:tcW w:w="1949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Зона природного ландшафта</w:t>
            </w:r>
          </w:p>
        </w:tc>
        <w:tc>
          <w:tcPr>
            <w:tcW w:w="796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397623,2</w:t>
            </w:r>
          </w:p>
        </w:tc>
        <w:tc>
          <w:tcPr>
            <w:tcW w:w="936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-</w:t>
            </w:r>
          </w:p>
        </w:tc>
        <w:tc>
          <w:tcPr>
            <w:tcW w:w="915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-</w:t>
            </w:r>
          </w:p>
        </w:tc>
      </w:tr>
      <w:tr w:rsidR="00A92903" w:rsidRPr="009C4189" w:rsidTr="003472F2">
        <w:tc>
          <w:tcPr>
            <w:tcW w:w="404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5.4</w:t>
            </w:r>
          </w:p>
        </w:tc>
        <w:tc>
          <w:tcPr>
            <w:tcW w:w="1949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Зона садоводства и огородничества</w:t>
            </w:r>
          </w:p>
        </w:tc>
        <w:tc>
          <w:tcPr>
            <w:tcW w:w="796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8,0</w:t>
            </w:r>
          </w:p>
        </w:tc>
        <w:tc>
          <w:tcPr>
            <w:tcW w:w="936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-</w:t>
            </w:r>
          </w:p>
        </w:tc>
        <w:tc>
          <w:tcPr>
            <w:tcW w:w="915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-</w:t>
            </w:r>
          </w:p>
        </w:tc>
      </w:tr>
      <w:tr w:rsidR="00A92903" w:rsidRPr="009C4189" w:rsidTr="003472F2">
        <w:tc>
          <w:tcPr>
            <w:tcW w:w="404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6</w:t>
            </w:r>
          </w:p>
        </w:tc>
        <w:tc>
          <w:tcPr>
            <w:tcW w:w="1949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Зона специального назначения,</w:t>
            </w:r>
          </w:p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в том числе</w:t>
            </w:r>
          </w:p>
        </w:tc>
        <w:tc>
          <w:tcPr>
            <w:tcW w:w="796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4428,0</w:t>
            </w:r>
          </w:p>
        </w:tc>
        <w:tc>
          <w:tcPr>
            <w:tcW w:w="936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-</w:t>
            </w:r>
          </w:p>
        </w:tc>
        <w:tc>
          <w:tcPr>
            <w:tcW w:w="915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-</w:t>
            </w:r>
          </w:p>
        </w:tc>
      </w:tr>
      <w:tr w:rsidR="00A92903" w:rsidRPr="009C4189" w:rsidTr="003472F2">
        <w:tc>
          <w:tcPr>
            <w:tcW w:w="404" w:type="pct"/>
            <w:hideMark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6.1</w:t>
            </w:r>
          </w:p>
        </w:tc>
        <w:tc>
          <w:tcPr>
            <w:tcW w:w="1949" w:type="pct"/>
            <w:hideMark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Кладбища</w:t>
            </w:r>
          </w:p>
        </w:tc>
        <w:tc>
          <w:tcPr>
            <w:tcW w:w="796" w:type="pct"/>
            <w:hideMark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80,2</w:t>
            </w:r>
          </w:p>
        </w:tc>
        <w:tc>
          <w:tcPr>
            <w:tcW w:w="936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-</w:t>
            </w:r>
          </w:p>
        </w:tc>
        <w:tc>
          <w:tcPr>
            <w:tcW w:w="915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-</w:t>
            </w:r>
          </w:p>
        </w:tc>
      </w:tr>
      <w:tr w:rsidR="00A92903" w:rsidRPr="009C4189" w:rsidTr="003472F2">
        <w:tc>
          <w:tcPr>
            <w:tcW w:w="404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6.2</w:t>
            </w:r>
          </w:p>
        </w:tc>
        <w:tc>
          <w:tcPr>
            <w:tcW w:w="1949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Зона размещения отходов</w:t>
            </w:r>
          </w:p>
        </w:tc>
        <w:tc>
          <w:tcPr>
            <w:tcW w:w="796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4085,4</w:t>
            </w:r>
          </w:p>
        </w:tc>
        <w:tc>
          <w:tcPr>
            <w:tcW w:w="936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-</w:t>
            </w:r>
          </w:p>
        </w:tc>
        <w:tc>
          <w:tcPr>
            <w:tcW w:w="915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-</w:t>
            </w:r>
          </w:p>
        </w:tc>
      </w:tr>
      <w:tr w:rsidR="00A92903" w:rsidRPr="009C4189" w:rsidTr="003472F2">
        <w:tc>
          <w:tcPr>
            <w:tcW w:w="404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</w:p>
        </w:tc>
        <w:tc>
          <w:tcPr>
            <w:tcW w:w="4596" w:type="pct"/>
            <w:gridSpan w:val="4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объекты местного значения:</w:t>
            </w:r>
          </w:p>
        </w:tc>
      </w:tr>
      <w:tr w:rsidR="00A92903" w:rsidRPr="009C4189" w:rsidTr="003472F2">
        <w:tc>
          <w:tcPr>
            <w:tcW w:w="404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6.2.1</w:t>
            </w:r>
          </w:p>
        </w:tc>
        <w:tc>
          <w:tcPr>
            <w:tcW w:w="4596" w:type="pct"/>
            <w:gridSpan w:val="4"/>
          </w:tcPr>
          <w:p w:rsidR="00A92903" w:rsidRPr="009C4189" w:rsidRDefault="00A92903" w:rsidP="003472F2">
            <w:pPr>
              <w:pStyle w:val="af6"/>
              <w:tabs>
                <w:tab w:val="left" w:pos="690"/>
              </w:tabs>
              <w:spacing w:before="40" w:after="40"/>
              <w:jc w:val="left"/>
              <w:rPr>
                <w:color w:val="000000"/>
              </w:rPr>
            </w:pPr>
            <w:r w:rsidRPr="009C4189">
              <w:rPr>
                <w:color w:val="000000"/>
              </w:rPr>
              <w:t>мусороперегрузочная станция  – 1 объект (муниципальное образование город Норильск)</w:t>
            </w:r>
          </w:p>
        </w:tc>
      </w:tr>
      <w:tr w:rsidR="00A92903" w:rsidRPr="009C4189" w:rsidTr="003472F2">
        <w:tc>
          <w:tcPr>
            <w:tcW w:w="404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6.2.2</w:t>
            </w:r>
          </w:p>
        </w:tc>
        <w:tc>
          <w:tcPr>
            <w:tcW w:w="4596" w:type="pct"/>
            <w:gridSpan w:val="4"/>
          </w:tcPr>
          <w:p w:rsidR="00A92903" w:rsidRPr="009C4189" w:rsidRDefault="00A92903" w:rsidP="003472F2">
            <w:pPr>
              <w:pStyle w:val="af6"/>
              <w:spacing w:before="40" w:after="40"/>
              <w:jc w:val="left"/>
              <w:rPr>
                <w:color w:val="000000"/>
              </w:rPr>
            </w:pPr>
            <w:r w:rsidRPr="009C4189">
              <w:rPr>
                <w:color w:val="000000"/>
              </w:rPr>
              <w:t>полигон твердых коммунальных отходов  – 2 объекта (муниципальное образование город Норильск)</w:t>
            </w:r>
          </w:p>
        </w:tc>
      </w:tr>
      <w:tr w:rsidR="00A92903" w:rsidRPr="009C4189" w:rsidTr="003472F2">
        <w:tc>
          <w:tcPr>
            <w:tcW w:w="404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6.2.3</w:t>
            </w:r>
          </w:p>
        </w:tc>
        <w:tc>
          <w:tcPr>
            <w:tcW w:w="4596" w:type="pct"/>
            <w:gridSpan w:val="4"/>
          </w:tcPr>
          <w:p w:rsidR="00A92903" w:rsidRPr="009C4189" w:rsidRDefault="00A92903" w:rsidP="003472F2">
            <w:pPr>
              <w:pStyle w:val="af6"/>
              <w:spacing w:before="40" w:after="40"/>
              <w:jc w:val="left"/>
              <w:rPr>
                <w:color w:val="000000"/>
              </w:rPr>
            </w:pPr>
            <w:r w:rsidRPr="009C4189">
              <w:rPr>
                <w:color w:val="000000"/>
              </w:rPr>
              <w:t>предприятие по обезвреживанию отходов – 2 объекта (муниципальное образование город Норильск)</w:t>
            </w:r>
          </w:p>
        </w:tc>
      </w:tr>
      <w:tr w:rsidR="00A92903" w:rsidRPr="009C4189" w:rsidTr="003472F2">
        <w:tc>
          <w:tcPr>
            <w:tcW w:w="404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6.3</w:t>
            </w:r>
          </w:p>
        </w:tc>
        <w:tc>
          <w:tcPr>
            <w:tcW w:w="1949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Зеленые насаждения специального назначения</w:t>
            </w:r>
          </w:p>
        </w:tc>
        <w:tc>
          <w:tcPr>
            <w:tcW w:w="796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262,4</w:t>
            </w:r>
          </w:p>
        </w:tc>
        <w:tc>
          <w:tcPr>
            <w:tcW w:w="936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-</w:t>
            </w:r>
          </w:p>
        </w:tc>
        <w:tc>
          <w:tcPr>
            <w:tcW w:w="915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-</w:t>
            </w:r>
          </w:p>
        </w:tc>
      </w:tr>
      <w:tr w:rsidR="00A92903" w:rsidRPr="009C4189" w:rsidTr="003472F2">
        <w:tc>
          <w:tcPr>
            <w:tcW w:w="404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7</w:t>
            </w:r>
          </w:p>
        </w:tc>
        <w:tc>
          <w:tcPr>
            <w:tcW w:w="1949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i/>
                <w:color w:val="000000"/>
              </w:rPr>
            </w:pPr>
            <w:r w:rsidRPr="009C4189">
              <w:rPr>
                <w:color w:val="000000"/>
              </w:rPr>
              <w:t>Территории военных и режимных объектов</w:t>
            </w:r>
          </w:p>
        </w:tc>
        <w:tc>
          <w:tcPr>
            <w:tcW w:w="796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377,6</w:t>
            </w:r>
          </w:p>
        </w:tc>
        <w:tc>
          <w:tcPr>
            <w:tcW w:w="936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b/>
                <w:color w:val="000000"/>
              </w:rPr>
            </w:pPr>
            <w:r w:rsidRPr="009C4189">
              <w:rPr>
                <w:b/>
                <w:color w:val="000000"/>
              </w:rPr>
              <w:t>-</w:t>
            </w:r>
          </w:p>
        </w:tc>
        <w:tc>
          <w:tcPr>
            <w:tcW w:w="915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b/>
                <w:color w:val="000000"/>
              </w:rPr>
            </w:pPr>
            <w:r w:rsidRPr="009C4189">
              <w:rPr>
                <w:b/>
                <w:color w:val="000000"/>
              </w:rPr>
              <w:t>-</w:t>
            </w:r>
          </w:p>
        </w:tc>
      </w:tr>
      <w:tr w:rsidR="00A92903" w:rsidRPr="009C4189" w:rsidTr="003472F2">
        <w:tc>
          <w:tcPr>
            <w:tcW w:w="404" w:type="pct"/>
            <w:hideMark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8</w:t>
            </w:r>
          </w:p>
        </w:tc>
        <w:tc>
          <w:tcPr>
            <w:tcW w:w="1949" w:type="pct"/>
            <w:hideMark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Поверхностные водные объекты, в том числе</w:t>
            </w:r>
          </w:p>
        </w:tc>
        <w:tc>
          <w:tcPr>
            <w:tcW w:w="796" w:type="pct"/>
            <w:hideMark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25685,6</w:t>
            </w:r>
          </w:p>
        </w:tc>
        <w:tc>
          <w:tcPr>
            <w:tcW w:w="936" w:type="pct"/>
            <w:hideMark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-</w:t>
            </w:r>
          </w:p>
        </w:tc>
        <w:tc>
          <w:tcPr>
            <w:tcW w:w="915" w:type="pct"/>
            <w:hideMark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-</w:t>
            </w:r>
          </w:p>
        </w:tc>
      </w:tr>
      <w:tr w:rsidR="00A92903" w:rsidRPr="009C4189" w:rsidTr="003472F2">
        <w:tc>
          <w:tcPr>
            <w:tcW w:w="404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8.1</w:t>
            </w:r>
          </w:p>
        </w:tc>
        <w:tc>
          <w:tcPr>
            <w:tcW w:w="1949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Зона акваторий</w:t>
            </w:r>
          </w:p>
        </w:tc>
        <w:tc>
          <w:tcPr>
            <w:tcW w:w="796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25685,6</w:t>
            </w:r>
          </w:p>
        </w:tc>
        <w:tc>
          <w:tcPr>
            <w:tcW w:w="936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-</w:t>
            </w:r>
          </w:p>
        </w:tc>
        <w:tc>
          <w:tcPr>
            <w:tcW w:w="915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-</w:t>
            </w:r>
          </w:p>
        </w:tc>
      </w:tr>
      <w:tr w:rsidR="00A92903" w:rsidRPr="009C4189" w:rsidTr="003472F2">
        <w:tc>
          <w:tcPr>
            <w:tcW w:w="404" w:type="pct"/>
            <w:hideMark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9</w:t>
            </w:r>
          </w:p>
        </w:tc>
        <w:tc>
          <w:tcPr>
            <w:tcW w:w="1949" w:type="pct"/>
            <w:hideMark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Зона улично-дорожной сети</w:t>
            </w:r>
          </w:p>
        </w:tc>
        <w:tc>
          <w:tcPr>
            <w:tcW w:w="796" w:type="pct"/>
            <w:hideMark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412,7</w:t>
            </w:r>
          </w:p>
        </w:tc>
        <w:tc>
          <w:tcPr>
            <w:tcW w:w="936" w:type="pct"/>
            <w:hideMark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-</w:t>
            </w:r>
          </w:p>
        </w:tc>
        <w:tc>
          <w:tcPr>
            <w:tcW w:w="915" w:type="pct"/>
            <w:hideMark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-</w:t>
            </w:r>
          </w:p>
        </w:tc>
      </w:tr>
      <w:tr w:rsidR="00A92903" w:rsidRPr="009C4189" w:rsidTr="003472F2">
        <w:tc>
          <w:tcPr>
            <w:tcW w:w="404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10</w:t>
            </w:r>
          </w:p>
        </w:tc>
        <w:tc>
          <w:tcPr>
            <w:tcW w:w="1949" w:type="pct"/>
          </w:tcPr>
          <w:p w:rsidR="00A92903" w:rsidRPr="009C4189" w:rsidRDefault="00A92903" w:rsidP="003472F2">
            <w:pPr>
              <w:pStyle w:val="af6"/>
              <w:tabs>
                <w:tab w:val="left" w:pos="1290"/>
              </w:tabs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Зона транспортных коридоров</w:t>
            </w:r>
          </w:p>
        </w:tc>
        <w:tc>
          <w:tcPr>
            <w:tcW w:w="796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color w:val="000000"/>
              </w:rPr>
            </w:pPr>
            <w:r w:rsidRPr="009C4189">
              <w:rPr>
                <w:color w:val="000000"/>
              </w:rPr>
              <w:t>383,6</w:t>
            </w:r>
          </w:p>
        </w:tc>
        <w:tc>
          <w:tcPr>
            <w:tcW w:w="936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b/>
                <w:color w:val="000000"/>
              </w:rPr>
            </w:pPr>
          </w:p>
        </w:tc>
        <w:tc>
          <w:tcPr>
            <w:tcW w:w="915" w:type="pct"/>
          </w:tcPr>
          <w:p w:rsidR="00A92903" w:rsidRPr="009C4189" w:rsidRDefault="00A92903" w:rsidP="003472F2">
            <w:pPr>
              <w:pStyle w:val="af6"/>
              <w:spacing w:before="40" w:after="40"/>
              <w:rPr>
                <w:b/>
                <w:color w:val="000000"/>
              </w:rPr>
            </w:pPr>
          </w:p>
        </w:tc>
      </w:tr>
    </w:tbl>
    <w:p w:rsidR="00A92903" w:rsidRDefault="00A92903" w:rsidP="00A92903">
      <w:pPr>
        <w:tabs>
          <w:tab w:val="right" w:pos="9638"/>
        </w:tabs>
        <w:jc w:val="center"/>
        <w:rPr>
          <w:szCs w:val="26"/>
        </w:rPr>
      </w:pPr>
    </w:p>
    <w:p w:rsidR="00A92903" w:rsidRDefault="00A92903">
      <w:pPr>
        <w:spacing w:after="200" w:line="276" w:lineRule="auto"/>
        <w:jc w:val="left"/>
        <w:rPr>
          <w:szCs w:val="26"/>
        </w:rPr>
      </w:pPr>
      <w:r>
        <w:rPr>
          <w:szCs w:val="26"/>
        </w:rPr>
        <w:br w:type="page"/>
      </w:r>
    </w:p>
    <w:p w:rsidR="00A92903" w:rsidRDefault="00A92903" w:rsidP="00A92903">
      <w:pPr>
        <w:tabs>
          <w:tab w:val="right" w:pos="9638"/>
        </w:tabs>
        <w:ind w:firstLine="851"/>
        <w:rPr>
          <w:szCs w:val="26"/>
        </w:rPr>
      </w:pPr>
      <w:r>
        <w:rPr>
          <w:szCs w:val="26"/>
        </w:rPr>
        <w:lastRenderedPageBreak/>
        <w:t>2</w:t>
      </w:r>
      <w:r w:rsidRPr="00CD3133">
        <w:rPr>
          <w:szCs w:val="26"/>
        </w:rPr>
        <w:t>.</w:t>
      </w:r>
      <w:r>
        <w:rPr>
          <w:szCs w:val="26"/>
        </w:rPr>
        <w:t xml:space="preserve"> Карты</w:t>
      </w:r>
      <w:r w:rsidRPr="00CD3133">
        <w:rPr>
          <w:szCs w:val="26"/>
        </w:rPr>
        <w:t xml:space="preserve"> планируемого размещения объектов местного значения муниципального образования город Норильск</w:t>
      </w:r>
      <w:r>
        <w:rPr>
          <w:szCs w:val="26"/>
        </w:rPr>
        <w:t>:</w:t>
      </w:r>
    </w:p>
    <w:p w:rsidR="00A92903" w:rsidRDefault="00A92903" w:rsidP="00A92903">
      <w:pPr>
        <w:tabs>
          <w:tab w:val="right" w:pos="9638"/>
        </w:tabs>
        <w:ind w:firstLine="851"/>
        <w:rPr>
          <w:szCs w:val="26"/>
        </w:rPr>
      </w:pPr>
      <w:r>
        <w:rPr>
          <w:szCs w:val="26"/>
        </w:rPr>
        <w:t>2.1. В масштабе 1:100 000</w:t>
      </w:r>
    </w:p>
    <w:p w:rsidR="00A92903" w:rsidRDefault="00A92903" w:rsidP="00A92903">
      <w:pPr>
        <w:tabs>
          <w:tab w:val="right" w:pos="9638"/>
        </w:tabs>
      </w:pPr>
      <w:r>
        <w:rPr>
          <w:noProof/>
          <w:szCs w:val="26"/>
        </w:rPr>
        <w:drawing>
          <wp:inline distT="0" distB="0" distL="0" distR="0">
            <wp:extent cx="6115050" cy="4419600"/>
            <wp:effectExtent l="0" t="0" r="0" b="0"/>
            <wp:docPr id="1" name="Рисунок 10" descr="\\172.23.50.16\управление архитектуры\ОТДЕЛ ПО ЗЕМЛЕУСТРОЙСТВУ\Никитина\ГЕОНИКА(контракты)\Последняя версия_Генплан\Новая папка\Проект ГП Норильск\Утверждаемая часть\1.1_Карта планируемого размещения объектов местного значения ГО М 1_100 0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172.23.50.16\управление архитектуры\ОТДЕЛ ПО ЗЕМЛЕУСТРОЙСТВУ\Никитина\ГЕОНИКА(контракты)\Последняя версия_Генплан\Новая папка\Проект ГП Норильск\Утверждаемая часть\1.1_Карта планируемого размещения объектов местного значения ГО М 1_100 000.pn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441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2903" w:rsidRDefault="00A92903">
      <w:pPr>
        <w:spacing w:after="200" w:line="276" w:lineRule="auto"/>
        <w:jc w:val="left"/>
        <w:rPr>
          <w:szCs w:val="26"/>
        </w:rPr>
      </w:pPr>
      <w:r>
        <w:rPr>
          <w:szCs w:val="26"/>
        </w:rPr>
        <w:br w:type="page"/>
      </w:r>
    </w:p>
    <w:p w:rsidR="00A92903" w:rsidRPr="002A737B" w:rsidRDefault="00A92903" w:rsidP="00A92903">
      <w:pPr>
        <w:tabs>
          <w:tab w:val="right" w:pos="9638"/>
        </w:tabs>
        <w:ind w:firstLine="709"/>
        <w:rPr>
          <w:szCs w:val="26"/>
        </w:rPr>
      </w:pPr>
      <w:r>
        <w:rPr>
          <w:szCs w:val="26"/>
        </w:rPr>
        <w:lastRenderedPageBreak/>
        <w:t>2</w:t>
      </w:r>
      <w:r w:rsidRPr="002A737B">
        <w:rPr>
          <w:szCs w:val="26"/>
        </w:rPr>
        <w:t xml:space="preserve">.2. </w:t>
      </w:r>
      <w:r>
        <w:rPr>
          <w:szCs w:val="26"/>
        </w:rPr>
        <w:t>В</w:t>
      </w:r>
      <w:r w:rsidRPr="002A737B">
        <w:rPr>
          <w:szCs w:val="26"/>
        </w:rPr>
        <w:t xml:space="preserve"> масштабе </w:t>
      </w:r>
      <w:r>
        <w:rPr>
          <w:szCs w:val="26"/>
        </w:rPr>
        <w:t>1:</w:t>
      </w:r>
      <w:r w:rsidRPr="002A737B">
        <w:rPr>
          <w:szCs w:val="26"/>
        </w:rPr>
        <w:t>5000</w:t>
      </w:r>
    </w:p>
    <w:p w:rsidR="00A92903" w:rsidRDefault="00A92903" w:rsidP="00A92903">
      <w:pPr>
        <w:tabs>
          <w:tab w:val="right" w:pos="9638"/>
        </w:tabs>
      </w:pPr>
      <w:r>
        <w:rPr>
          <w:noProof/>
        </w:rPr>
        <w:drawing>
          <wp:inline distT="0" distB="0" distL="0" distR="0">
            <wp:extent cx="6105525" cy="6096000"/>
            <wp:effectExtent l="0" t="0" r="0" b="0"/>
            <wp:docPr id="2" name="Рисунок 2" descr="\\172.23.50.16\управление архитектуры\ОТДЕЛ ПО ЗЕМЛЕУСТРОЙСТВУ\Никитина\ИЗМ в ГЕНПЛАН декабрь 2016\Диск  материалы по обоснованию для НГСД\Новая папка\1.2 Карта планируемого размещения объектов местного значения М 1_50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172.23.50.16\управление архитектуры\ОТДЕЛ ПО ЗЕМЛЕУСТРОЙСТВУ\Никитина\ИЗМ в ГЕНПЛАН декабрь 2016\Диск  материалы по обоснованию для НГСД\Новая папка\1.2 Карта планируемого размещения объектов местного значения М 1_5000.pn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5525" cy="6096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2903" w:rsidRDefault="00A92903" w:rsidP="00A92903">
      <w:pPr>
        <w:tabs>
          <w:tab w:val="right" w:pos="1134"/>
        </w:tabs>
        <w:ind w:firstLine="709"/>
        <w:rPr>
          <w:noProof/>
          <w:szCs w:val="26"/>
        </w:rPr>
      </w:pPr>
      <w:r>
        <w:rPr>
          <w:noProof/>
          <w:szCs w:val="26"/>
        </w:rPr>
        <w:tab/>
      </w:r>
    </w:p>
    <w:p w:rsidR="00A92903" w:rsidRDefault="00A92903">
      <w:pPr>
        <w:spacing w:after="200" w:line="276" w:lineRule="auto"/>
        <w:jc w:val="left"/>
        <w:rPr>
          <w:noProof/>
          <w:szCs w:val="26"/>
        </w:rPr>
      </w:pPr>
      <w:r>
        <w:rPr>
          <w:noProof/>
          <w:szCs w:val="26"/>
        </w:rPr>
        <w:br w:type="page"/>
      </w:r>
    </w:p>
    <w:p w:rsidR="00A92903" w:rsidRPr="00B37A0A" w:rsidRDefault="00A92903" w:rsidP="00A92903">
      <w:pPr>
        <w:tabs>
          <w:tab w:val="right" w:pos="1134"/>
        </w:tabs>
        <w:ind w:firstLine="709"/>
        <w:rPr>
          <w:noProof/>
          <w:szCs w:val="26"/>
        </w:rPr>
      </w:pPr>
      <w:r>
        <w:rPr>
          <w:noProof/>
          <w:szCs w:val="26"/>
        </w:rPr>
        <w:lastRenderedPageBreak/>
        <w:t xml:space="preserve">3. </w:t>
      </w:r>
      <w:r w:rsidRPr="00B37A0A">
        <w:rPr>
          <w:noProof/>
          <w:szCs w:val="26"/>
        </w:rPr>
        <w:t>Карты границ населенных пунктов муниципального образования город Норильск:</w:t>
      </w:r>
    </w:p>
    <w:p w:rsidR="00A92903" w:rsidRPr="00B37A0A" w:rsidRDefault="00A92903" w:rsidP="00A92903">
      <w:pPr>
        <w:tabs>
          <w:tab w:val="right" w:pos="9638"/>
        </w:tabs>
        <w:ind w:firstLine="709"/>
      </w:pPr>
      <w:r w:rsidRPr="00B37A0A">
        <w:rPr>
          <w:noProof/>
          <w:szCs w:val="26"/>
        </w:rPr>
        <w:t xml:space="preserve">3.1. </w:t>
      </w:r>
      <w:r>
        <w:rPr>
          <w:noProof/>
          <w:szCs w:val="26"/>
        </w:rPr>
        <w:t>В</w:t>
      </w:r>
      <w:r w:rsidRPr="00B37A0A">
        <w:rPr>
          <w:noProof/>
          <w:szCs w:val="26"/>
        </w:rPr>
        <w:t xml:space="preserve"> масштабе 1:100 000</w:t>
      </w:r>
    </w:p>
    <w:p w:rsidR="00A92903" w:rsidRDefault="00A92903" w:rsidP="00A92903">
      <w:pPr>
        <w:tabs>
          <w:tab w:val="right" w:pos="9638"/>
        </w:tabs>
        <w:ind w:left="710" w:hanging="710"/>
        <w:jc w:val="center"/>
      </w:pPr>
      <w:r>
        <w:rPr>
          <w:noProof/>
        </w:rPr>
        <w:drawing>
          <wp:inline distT="0" distB="0" distL="0" distR="0">
            <wp:extent cx="6105525" cy="4648200"/>
            <wp:effectExtent l="0" t="0" r="0" b="0"/>
            <wp:docPr id="3" name="Рисунок 14" descr="\\172.23.50.16\управление архитектуры\ОТДЕЛ ПО ЗЕМЛЕУСТРОЙСТВУ\Никитина\ГЕОНИКА(контракты)\Последняя версия_Генплан\Новая папка\Проект ГП Норильск\Утверждаемая часть\2.1_Карта границ населенных пунктов ГО М 1_100 0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\\172.23.50.16\управление архитектуры\ОТДЕЛ ПО ЗЕМЛЕУСТРОЙСТВУ\Никитина\ГЕОНИКА(контракты)\Последняя версия_Генплан\Новая папка\Проект ГП Норильск\Утверждаемая часть\2.1_Карта границ населенных пунктов ГО М 1_100 000.pn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5525" cy="464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2903" w:rsidRDefault="00A92903" w:rsidP="00A92903">
      <w:pPr>
        <w:tabs>
          <w:tab w:val="right" w:pos="9638"/>
        </w:tabs>
        <w:ind w:firstLine="709"/>
        <w:jc w:val="left"/>
      </w:pPr>
      <w:r>
        <w:rPr>
          <w:szCs w:val="26"/>
        </w:rPr>
        <w:lastRenderedPageBreak/>
        <w:t>3</w:t>
      </w:r>
      <w:r w:rsidRPr="002A737B">
        <w:rPr>
          <w:szCs w:val="26"/>
        </w:rPr>
        <w:t xml:space="preserve">.2. </w:t>
      </w:r>
      <w:r>
        <w:rPr>
          <w:szCs w:val="26"/>
        </w:rPr>
        <w:t>В</w:t>
      </w:r>
      <w:r w:rsidRPr="002A737B">
        <w:rPr>
          <w:szCs w:val="26"/>
        </w:rPr>
        <w:t xml:space="preserve"> масштабе 1: 5000</w:t>
      </w:r>
      <w:r>
        <w:rPr>
          <w:noProof/>
          <w:szCs w:val="26"/>
        </w:rPr>
        <w:drawing>
          <wp:inline distT="0" distB="0" distL="0" distR="0">
            <wp:extent cx="6115050" cy="6115050"/>
            <wp:effectExtent l="0" t="0" r="0" b="0"/>
            <wp:docPr id="4" name="Рисунок 15" descr="\\172.23.50.16\управление архитектуры\ОТДЕЛ ПО ЗЕМЛЕУСТРОЙСТВУ\Никитина\ГЕОНИКА(контракты)\Последняя версия_Генплан\Новая папка\Проект ГП Норильск\Утверждаемая часть\2.2_Карта границ населенных пунктов М 1_50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\\172.23.50.16\управление архитектуры\ОТДЕЛ ПО ЗЕМЛЕУСТРОЙСТВУ\Никитина\ГЕОНИКА(контракты)\Последняя версия_Генплан\Новая папка\Проект ГП Норильск\Утверждаемая часть\2.2_Карта границ населенных пунктов М 1_5000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611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2903" w:rsidRDefault="00A92903">
      <w:pPr>
        <w:spacing w:after="200" w:line="276" w:lineRule="auto"/>
        <w:jc w:val="left"/>
        <w:rPr>
          <w:noProof/>
          <w:szCs w:val="26"/>
        </w:rPr>
      </w:pPr>
      <w:r>
        <w:rPr>
          <w:noProof/>
          <w:szCs w:val="26"/>
        </w:rPr>
        <w:br w:type="page"/>
      </w:r>
    </w:p>
    <w:p w:rsidR="00A92903" w:rsidRPr="00B37A0A" w:rsidRDefault="00A92903" w:rsidP="00A92903">
      <w:pPr>
        <w:tabs>
          <w:tab w:val="right" w:pos="1134"/>
        </w:tabs>
        <w:ind w:firstLine="709"/>
        <w:rPr>
          <w:noProof/>
          <w:szCs w:val="26"/>
        </w:rPr>
      </w:pPr>
      <w:r>
        <w:rPr>
          <w:noProof/>
          <w:szCs w:val="26"/>
        </w:rPr>
        <w:lastRenderedPageBreak/>
        <w:t xml:space="preserve">4. </w:t>
      </w:r>
      <w:r w:rsidRPr="00B37A0A">
        <w:rPr>
          <w:noProof/>
          <w:szCs w:val="26"/>
        </w:rPr>
        <w:t>Карты функциональных зон муниципального образования город Норильск:</w:t>
      </w:r>
    </w:p>
    <w:p w:rsidR="00A92903" w:rsidRPr="00B37A0A" w:rsidRDefault="00A92903" w:rsidP="00A92903">
      <w:pPr>
        <w:pStyle w:val="a4"/>
        <w:spacing w:after="200" w:line="276" w:lineRule="auto"/>
        <w:ind w:left="0" w:firstLine="709"/>
        <w:jc w:val="left"/>
        <w:rPr>
          <w:noProof/>
          <w:szCs w:val="26"/>
        </w:rPr>
      </w:pPr>
      <w:r>
        <w:rPr>
          <w:noProof/>
          <w:szCs w:val="26"/>
        </w:rPr>
        <w:t>4.1. В</w:t>
      </w:r>
      <w:r w:rsidRPr="00B37A0A">
        <w:rPr>
          <w:noProof/>
          <w:szCs w:val="26"/>
        </w:rPr>
        <w:t xml:space="preserve"> масштабе 1:100 000</w:t>
      </w:r>
    </w:p>
    <w:p w:rsidR="00A92903" w:rsidRDefault="00A92903" w:rsidP="00A92903">
      <w:pPr>
        <w:pStyle w:val="a4"/>
        <w:tabs>
          <w:tab w:val="right" w:pos="1134"/>
        </w:tabs>
        <w:ind w:left="1425"/>
        <w:rPr>
          <w:noProof/>
          <w:szCs w:val="26"/>
        </w:rPr>
      </w:pPr>
    </w:p>
    <w:p w:rsidR="00A92903" w:rsidRPr="00245B8A" w:rsidRDefault="00A92903" w:rsidP="00A92903">
      <w:pPr>
        <w:tabs>
          <w:tab w:val="left" w:pos="284"/>
        </w:tabs>
        <w:rPr>
          <w:noProof/>
          <w:szCs w:val="26"/>
        </w:rPr>
      </w:pPr>
      <w:r>
        <w:rPr>
          <w:noProof/>
        </w:rPr>
        <w:drawing>
          <wp:inline distT="0" distB="0" distL="0" distR="0">
            <wp:extent cx="6115050" cy="4124325"/>
            <wp:effectExtent l="0" t="0" r="0" b="0"/>
            <wp:docPr id="5" name="Рисунок 16" descr="\\172.23.50.16\управление архитектуры\ОТДЕЛ ПО ЗЕМЛЕУСТРОЙСТВУ\Никитина\ГЕОНИКА(контракты)\Последняя версия_Генплан\Новая папка\Проект ГП Норильск\Утверждаемая часть\3.1_Карта функциональных зон ГО М 1_100 0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\\172.23.50.16\управление архитектуры\ОТДЕЛ ПО ЗЕМЛЕУСТРОЙСТВУ\Никитина\ГЕОНИКА(контракты)\Последняя версия_Генплан\Новая папка\Проект ГП Норильск\Утверждаемая часть\3.1_Карта функциональных зон ГО М 1_100 000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4124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92903" w:rsidRDefault="00A92903" w:rsidP="00A92903">
      <w:pPr>
        <w:tabs>
          <w:tab w:val="right" w:pos="9638"/>
        </w:tabs>
        <w:ind w:firstLine="709"/>
        <w:jc w:val="left"/>
      </w:pPr>
      <w:r>
        <w:rPr>
          <w:szCs w:val="26"/>
        </w:rPr>
        <w:lastRenderedPageBreak/>
        <w:t>4</w:t>
      </w:r>
      <w:r w:rsidRPr="00245B8A">
        <w:rPr>
          <w:szCs w:val="26"/>
        </w:rPr>
        <w:t xml:space="preserve">.2. </w:t>
      </w:r>
      <w:r>
        <w:rPr>
          <w:szCs w:val="26"/>
        </w:rPr>
        <w:t>В</w:t>
      </w:r>
      <w:r w:rsidRPr="00245B8A">
        <w:rPr>
          <w:szCs w:val="26"/>
        </w:rPr>
        <w:t xml:space="preserve"> масштабе 1: 5000</w:t>
      </w:r>
      <w:r>
        <w:rPr>
          <w:noProof/>
          <w:szCs w:val="26"/>
        </w:rPr>
        <w:drawing>
          <wp:inline distT="0" distB="0" distL="0" distR="0">
            <wp:extent cx="6115050" cy="6105525"/>
            <wp:effectExtent l="0" t="0" r="0" b="0"/>
            <wp:docPr id="6" name="Рисунок 18" descr="\\172.23.50.16\управление архитектуры\ОТДЕЛ ПО ЗЕМЛЕУСТРОЙСТВУ\Никитина\ГЕОНИКА(контракты)\Последняя версия_Генплан\Новая папка\Проект ГП Норильск\Утверждаемая часть\3.2_Карта функциональных зон М 1_500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\\172.23.50.16\управление архитектуры\ОТДЕЛ ПО ЗЕМЛЕУСТРОЙСТВУ\Никитина\ГЕОНИКА(контракты)\Последняя версия_Генплан\Новая папка\Проект ГП Норильск\Утверждаемая часть\3.2_Карта функциональных зон М 1_5000.pn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6105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A92903" w:rsidSect="00A92903">
      <w:footerReference w:type="default" r:id="rId14"/>
      <w:pgSz w:w="11906" w:h="16838" w:code="9"/>
      <w:pgMar w:top="1134" w:right="1134" w:bottom="1134" w:left="1701" w:header="284" w:footer="284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EA3D88" w:rsidRDefault="00EA3D88" w:rsidP="00171B74">
      <w:r>
        <w:separator/>
      </w:r>
    </w:p>
  </w:endnote>
  <w:endnote w:type="continuationSeparator" w:id="1">
    <w:p w:rsidR="00EA3D88" w:rsidRDefault="00EA3D88" w:rsidP="00171B74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CC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18210360"/>
      <w:docPartObj>
        <w:docPartGallery w:val="Page Numbers (Bottom of Page)"/>
        <w:docPartUnique/>
      </w:docPartObj>
    </w:sdtPr>
    <w:sdtContent>
      <w:p w:rsidR="00DF7D9F" w:rsidRDefault="00721532">
        <w:pPr>
          <w:pStyle w:val="af1"/>
          <w:jc w:val="center"/>
        </w:pPr>
        <w:fldSimple w:instr=" PAGE   \* MERGEFORMAT ">
          <w:r w:rsidR="00B50690">
            <w:rPr>
              <w:noProof/>
            </w:rPr>
            <w:t>14</w:t>
          </w:r>
        </w:fldSimple>
      </w:p>
    </w:sdtContent>
  </w:sdt>
  <w:p w:rsidR="00DF7D9F" w:rsidRDefault="00DF7D9F">
    <w:pPr>
      <w:pStyle w:val="af1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EA3D88" w:rsidRDefault="00EA3D88" w:rsidP="00171B74">
      <w:r>
        <w:separator/>
      </w:r>
    </w:p>
  </w:footnote>
  <w:footnote w:type="continuationSeparator" w:id="1">
    <w:p w:rsidR="00EA3D88" w:rsidRDefault="00EA3D88" w:rsidP="00171B74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7697EE0"/>
    <w:multiLevelType w:val="hybridMultilevel"/>
    <w:tmpl w:val="A9246A62"/>
    <w:lvl w:ilvl="0" w:tplc="5B8432DC">
      <w:start w:val="4"/>
      <w:numFmt w:val="decimal"/>
      <w:lvlText w:val="%1."/>
      <w:lvlJc w:val="left"/>
      <w:pPr>
        <w:ind w:left="107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08AB34BB"/>
    <w:multiLevelType w:val="hybridMultilevel"/>
    <w:tmpl w:val="47F287B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">
    <w:nsid w:val="21543F55"/>
    <w:multiLevelType w:val="hybridMultilevel"/>
    <w:tmpl w:val="70C816CE"/>
    <w:lvl w:ilvl="0" w:tplc="E6E6A8C8">
      <w:start w:val="3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">
    <w:nsid w:val="21C11DA8"/>
    <w:multiLevelType w:val="multilevel"/>
    <w:tmpl w:val="6324D224"/>
    <w:lvl w:ilvl="0">
      <w:start w:val="1"/>
      <w:numFmt w:val="decimal"/>
      <w:lvlText w:val="%1."/>
      <w:lvlJc w:val="left"/>
      <w:pPr>
        <w:ind w:left="1069" w:hanging="360"/>
      </w:pPr>
      <w:rPr>
        <w:rFonts w:cstheme="minorBidi" w:hint="default"/>
      </w:rPr>
    </w:lvl>
    <w:lvl w:ilvl="1">
      <w:start w:val="1"/>
      <w:numFmt w:val="decimal"/>
      <w:isLgl/>
      <w:lvlText w:val="%1.%2."/>
      <w:lvlJc w:val="left"/>
      <w:pPr>
        <w:ind w:left="1571" w:hanging="720"/>
      </w:pPr>
      <w:rPr>
        <w:rFonts w:cstheme="minorBidi" w:hint="default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cstheme="minorBidi" w:hint="default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cstheme="minorBidi"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cstheme="minorBidi"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cstheme="minorBidi" w:hint="default"/>
      </w:rPr>
    </w:lvl>
    <w:lvl w:ilvl="6">
      <w:start w:val="1"/>
      <w:numFmt w:val="decimal"/>
      <w:isLgl/>
      <w:lvlText w:val="%1.%2.%3.%4.%5.%6.%7."/>
      <w:lvlJc w:val="left"/>
      <w:pPr>
        <w:ind w:left="2149" w:hanging="1440"/>
      </w:pPr>
      <w:rPr>
        <w:rFonts w:cstheme="minorBidi"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cstheme="minorBidi" w:hint="default"/>
      </w:rPr>
    </w:lvl>
    <w:lvl w:ilvl="8">
      <w:start w:val="1"/>
      <w:numFmt w:val="decimal"/>
      <w:isLgl/>
      <w:lvlText w:val="%1.%2.%3.%4.%5.%6.%7.%8.%9."/>
      <w:lvlJc w:val="left"/>
      <w:pPr>
        <w:ind w:left="2509" w:hanging="1800"/>
      </w:pPr>
      <w:rPr>
        <w:rFonts w:cstheme="minorBidi" w:hint="default"/>
      </w:rPr>
    </w:lvl>
  </w:abstractNum>
  <w:abstractNum w:abstractNumId="4">
    <w:nsid w:val="228874ED"/>
    <w:multiLevelType w:val="hybridMultilevel"/>
    <w:tmpl w:val="4638485A"/>
    <w:lvl w:ilvl="0" w:tplc="86F2668A">
      <w:start w:val="1"/>
      <w:numFmt w:val="decimal"/>
      <w:lvlText w:val="%1."/>
      <w:lvlJc w:val="left"/>
      <w:pPr>
        <w:ind w:left="1069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2A46786C"/>
    <w:multiLevelType w:val="hybridMultilevel"/>
    <w:tmpl w:val="792E7E1A"/>
    <w:lvl w:ilvl="0" w:tplc="2AFA4166">
      <w:start w:val="1"/>
      <w:numFmt w:val="decimal"/>
      <w:lvlText w:val="%1."/>
      <w:lvlJc w:val="left"/>
      <w:pPr>
        <w:ind w:left="1849" w:hanging="114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6">
    <w:nsid w:val="2B8F37CD"/>
    <w:multiLevelType w:val="hybridMultilevel"/>
    <w:tmpl w:val="D966A406"/>
    <w:lvl w:ilvl="0" w:tplc="4E9052E0">
      <w:start w:val="1"/>
      <w:numFmt w:val="decimal"/>
      <w:lvlText w:val="%1."/>
      <w:lvlJc w:val="left"/>
      <w:pPr>
        <w:ind w:left="1752" w:hanging="118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7">
    <w:nsid w:val="2CC23AF5"/>
    <w:multiLevelType w:val="multilevel"/>
    <w:tmpl w:val="047A3640"/>
    <w:lvl w:ilvl="0">
      <w:start w:val="1"/>
      <w:numFmt w:val="decimal"/>
      <w:lvlText w:val="%1."/>
      <w:lvlJc w:val="left"/>
      <w:pPr>
        <w:ind w:left="1065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425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25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785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785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45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45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05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05" w:hanging="1800"/>
      </w:pPr>
      <w:rPr>
        <w:rFonts w:hint="default"/>
      </w:rPr>
    </w:lvl>
  </w:abstractNum>
  <w:abstractNum w:abstractNumId="8">
    <w:nsid w:val="2D5A24AF"/>
    <w:multiLevelType w:val="hybridMultilevel"/>
    <w:tmpl w:val="BE42A5CC"/>
    <w:lvl w:ilvl="0" w:tplc="FE62A170">
      <w:start w:val="1"/>
      <w:numFmt w:val="decimal"/>
      <w:lvlText w:val="%1."/>
      <w:lvlJc w:val="left"/>
      <w:pPr>
        <w:ind w:left="1069" w:hanging="360"/>
      </w:pPr>
      <w:rPr>
        <w:rFonts w:cstheme="minorBidi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39430EC8"/>
    <w:multiLevelType w:val="hybridMultilevel"/>
    <w:tmpl w:val="821C035C"/>
    <w:lvl w:ilvl="0" w:tplc="14288AC8">
      <w:start w:val="1"/>
      <w:numFmt w:val="bullet"/>
      <w:lvlText w:val="-"/>
      <w:lvlJc w:val="left"/>
      <w:pPr>
        <w:ind w:left="1069" w:hanging="360"/>
      </w:pPr>
      <w:rPr>
        <w:rFonts w:ascii="Times New Roman" w:eastAsiaTheme="minorEastAsia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0">
    <w:nsid w:val="4113379B"/>
    <w:multiLevelType w:val="hybridMultilevel"/>
    <w:tmpl w:val="2D1CF5DA"/>
    <w:lvl w:ilvl="0" w:tplc="99421EB4">
      <w:start w:val="1"/>
      <w:numFmt w:val="decimal"/>
      <w:lvlText w:val="%1."/>
      <w:lvlJc w:val="left"/>
      <w:pPr>
        <w:ind w:left="1068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1">
    <w:nsid w:val="44622474"/>
    <w:multiLevelType w:val="hybridMultilevel"/>
    <w:tmpl w:val="7D3856A8"/>
    <w:lvl w:ilvl="0" w:tplc="5742EE4C">
      <w:start w:val="1"/>
      <w:numFmt w:val="decimal"/>
      <w:lvlText w:val="%1."/>
      <w:lvlJc w:val="left"/>
      <w:pPr>
        <w:ind w:left="1068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2">
    <w:nsid w:val="4FCE58B7"/>
    <w:multiLevelType w:val="hybridMultilevel"/>
    <w:tmpl w:val="D1B47270"/>
    <w:lvl w:ilvl="0" w:tplc="A8FAE7CA">
      <w:start w:val="1"/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  <w:b w:val="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54AB658C"/>
    <w:multiLevelType w:val="hybridMultilevel"/>
    <w:tmpl w:val="E0F6FEAA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4">
    <w:nsid w:val="64777135"/>
    <w:multiLevelType w:val="multilevel"/>
    <w:tmpl w:val="7B7497F2"/>
    <w:lvl w:ilvl="0">
      <w:start w:val="1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86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00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450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564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71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828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978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0920" w:hanging="1800"/>
      </w:pPr>
      <w:rPr>
        <w:rFonts w:hint="default"/>
      </w:rPr>
    </w:lvl>
  </w:abstractNum>
  <w:abstractNum w:abstractNumId="15">
    <w:nsid w:val="648B6D57"/>
    <w:multiLevelType w:val="multilevel"/>
    <w:tmpl w:val="150E2CCE"/>
    <w:lvl w:ilvl="0">
      <w:start w:val="1"/>
      <w:numFmt w:val="decimal"/>
      <w:lvlText w:val="%1."/>
      <w:lvlJc w:val="left"/>
      <w:pPr>
        <w:ind w:left="1410" w:hanging="87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26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26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62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62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98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98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34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340" w:hanging="1800"/>
      </w:pPr>
      <w:rPr>
        <w:rFonts w:hint="default"/>
      </w:rPr>
    </w:lvl>
  </w:abstractNum>
  <w:abstractNum w:abstractNumId="16">
    <w:nsid w:val="68670D23"/>
    <w:multiLevelType w:val="hybridMultilevel"/>
    <w:tmpl w:val="A9246A62"/>
    <w:lvl w:ilvl="0" w:tplc="5B8432DC">
      <w:start w:val="4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7">
    <w:nsid w:val="71231239"/>
    <w:multiLevelType w:val="multilevel"/>
    <w:tmpl w:val="B922C69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43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8">
    <w:nsid w:val="78AC41C2"/>
    <w:multiLevelType w:val="hybridMultilevel"/>
    <w:tmpl w:val="87426F1A"/>
    <w:lvl w:ilvl="0" w:tplc="008A1F0C">
      <w:start w:val="1"/>
      <w:numFmt w:val="bullet"/>
      <w:lvlText w:val="-"/>
      <w:lvlJc w:val="left"/>
      <w:pPr>
        <w:ind w:left="720" w:hanging="360"/>
      </w:pPr>
      <w:rPr>
        <w:rFonts w:ascii="Times New Roman" w:eastAsiaTheme="minorEastAsia" w:hAnsi="Times New Roman" w:cs="Times New Roman" w:hint="default"/>
        <w:b w:val="0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>
    <w:nsid w:val="7B204A81"/>
    <w:multiLevelType w:val="hybridMultilevel"/>
    <w:tmpl w:val="EFE4BC72"/>
    <w:lvl w:ilvl="0" w:tplc="A81E08EE">
      <w:start w:val="1"/>
      <w:numFmt w:val="bullet"/>
      <w:lvlText w:val="-"/>
      <w:lvlJc w:val="left"/>
      <w:pPr>
        <w:ind w:left="390" w:hanging="360"/>
      </w:pPr>
      <w:rPr>
        <w:rFonts w:ascii="Times New Roman" w:eastAsiaTheme="minorEastAsia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11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3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5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7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9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71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3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50" w:hanging="360"/>
      </w:pPr>
      <w:rPr>
        <w:rFonts w:ascii="Wingdings" w:hAnsi="Wingdings" w:hint="default"/>
      </w:rPr>
    </w:lvl>
  </w:abstractNum>
  <w:abstractNum w:abstractNumId="20">
    <w:nsid w:val="7E2A5F1A"/>
    <w:multiLevelType w:val="multilevel"/>
    <w:tmpl w:val="A048759C"/>
    <w:lvl w:ilvl="0">
      <w:start w:val="1"/>
      <w:numFmt w:val="decimal"/>
      <w:lvlText w:val="%1."/>
      <w:lvlJc w:val="left"/>
      <w:pPr>
        <w:ind w:left="1069" w:hanging="360"/>
      </w:pPr>
      <w:rPr>
        <w:rFonts w:cstheme="minorBidi" w:hint="default"/>
      </w:rPr>
    </w:lvl>
    <w:lvl w:ilvl="1">
      <w:start w:val="1"/>
      <w:numFmt w:val="decimal"/>
      <w:isLgl/>
      <w:lvlText w:val="%1.%2."/>
      <w:lvlJc w:val="left"/>
      <w:pPr>
        <w:ind w:left="1571" w:hanging="720"/>
      </w:pPr>
      <w:rPr>
        <w:rFonts w:cstheme="minorBidi" w:hint="default"/>
        <w:sz w:val="26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cstheme="minorBidi" w:hint="default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cstheme="minorBidi" w:hint="default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cstheme="minorBidi" w:hint="default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cstheme="minorBidi" w:hint="default"/>
      </w:rPr>
    </w:lvl>
    <w:lvl w:ilvl="6">
      <w:start w:val="1"/>
      <w:numFmt w:val="decimal"/>
      <w:isLgl/>
      <w:lvlText w:val="%1.%2.%3.%4.%5.%6.%7."/>
      <w:lvlJc w:val="left"/>
      <w:pPr>
        <w:ind w:left="2149" w:hanging="1440"/>
      </w:pPr>
      <w:rPr>
        <w:rFonts w:cstheme="minorBidi" w:hint="default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cstheme="minorBidi" w:hint="default"/>
      </w:rPr>
    </w:lvl>
    <w:lvl w:ilvl="8">
      <w:start w:val="1"/>
      <w:numFmt w:val="decimal"/>
      <w:isLgl/>
      <w:lvlText w:val="%1.%2.%3.%4.%5.%6.%7.%8.%9."/>
      <w:lvlJc w:val="left"/>
      <w:pPr>
        <w:ind w:left="2509" w:hanging="1800"/>
      </w:pPr>
      <w:rPr>
        <w:rFonts w:cstheme="minorBidi" w:hint="default"/>
      </w:rPr>
    </w:lvl>
  </w:abstractNum>
  <w:abstractNum w:abstractNumId="21">
    <w:nsid w:val="7E4C736B"/>
    <w:multiLevelType w:val="multilevel"/>
    <w:tmpl w:val="64B28BF2"/>
    <w:lvl w:ilvl="0">
      <w:start w:val="4"/>
      <w:numFmt w:val="decimal"/>
      <w:lvlText w:val="%1."/>
      <w:lvlJc w:val="left"/>
      <w:pPr>
        <w:ind w:left="390" w:hanging="39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305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89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835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4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36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95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895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480" w:hanging="1800"/>
      </w:pPr>
      <w:rPr>
        <w:rFonts w:hint="default"/>
      </w:rPr>
    </w:lvl>
  </w:abstractNum>
  <w:abstractNum w:abstractNumId="22">
    <w:nsid w:val="7FDA3391"/>
    <w:multiLevelType w:val="multilevel"/>
    <w:tmpl w:val="FFBEC4D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1068"/>
        </w:tabs>
        <w:ind w:left="1068" w:hanging="360"/>
      </w:pPr>
    </w:lvl>
    <w:lvl w:ilvl="2">
      <w:start w:val="1"/>
      <w:numFmt w:val="decimal"/>
      <w:lvlText w:val="%1.%2.%3."/>
      <w:lvlJc w:val="left"/>
      <w:pPr>
        <w:tabs>
          <w:tab w:val="num" w:pos="2136"/>
        </w:tabs>
        <w:ind w:left="2136" w:hanging="720"/>
      </w:pPr>
    </w:lvl>
    <w:lvl w:ilvl="3">
      <w:start w:val="1"/>
      <w:numFmt w:val="decimal"/>
      <w:lvlText w:val="%1.%2.%3.%4."/>
      <w:lvlJc w:val="left"/>
      <w:pPr>
        <w:tabs>
          <w:tab w:val="num" w:pos="2844"/>
        </w:tabs>
        <w:ind w:left="2844" w:hanging="720"/>
      </w:pPr>
    </w:lvl>
    <w:lvl w:ilvl="4">
      <w:start w:val="1"/>
      <w:numFmt w:val="decimal"/>
      <w:lvlText w:val="%1.%2.%3.%4.%5."/>
      <w:lvlJc w:val="left"/>
      <w:pPr>
        <w:tabs>
          <w:tab w:val="num" w:pos="3912"/>
        </w:tabs>
        <w:ind w:left="3912" w:hanging="1080"/>
      </w:pPr>
    </w:lvl>
    <w:lvl w:ilvl="5">
      <w:start w:val="1"/>
      <w:numFmt w:val="decimal"/>
      <w:lvlText w:val="%1.%2.%3.%4.%5.%6."/>
      <w:lvlJc w:val="left"/>
      <w:pPr>
        <w:tabs>
          <w:tab w:val="num" w:pos="4620"/>
        </w:tabs>
        <w:ind w:left="4620" w:hanging="1080"/>
      </w:pPr>
    </w:lvl>
    <w:lvl w:ilvl="6">
      <w:start w:val="1"/>
      <w:numFmt w:val="decimal"/>
      <w:lvlText w:val="%1.%2.%3.%4.%5.%6.%7."/>
      <w:lvlJc w:val="left"/>
      <w:pPr>
        <w:tabs>
          <w:tab w:val="num" w:pos="5688"/>
        </w:tabs>
        <w:ind w:left="5688" w:hanging="1440"/>
      </w:pPr>
    </w:lvl>
    <w:lvl w:ilvl="7">
      <w:start w:val="1"/>
      <w:numFmt w:val="decimal"/>
      <w:lvlText w:val="%1.%2.%3.%4.%5.%6.%7.%8."/>
      <w:lvlJc w:val="left"/>
      <w:pPr>
        <w:tabs>
          <w:tab w:val="num" w:pos="6396"/>
        </w:tabs>
        <w:ind w:left="6396" w:hanging="1440"/>
      </w:pPr>
    </w:lvl>
    <w:lvl w:ilvl="8">
      <w:start w:val="1"/>
      <w:numFmt w:val="decimal"/>
      <w:lvlText w:val="%1.%2.%3.%4.%5.%6.%7.%8.%9."/>
      <w:lvlJc w:val="left"/>
      <w:pPr>
        <w:tabs>
          <w:tab w:val="num" w:pos="7464"/>
        </w:tabs>
        <w:ind w:left="7464" w:hanging="1800"/>
      </w:pPr>
    </w:lvl>
  </w:abstractNum>
  <w:num w:numId="1">
    <w:abstractNumId w:val="7"/>
  </w:num>
  <w:num w:numId="2">
    <w:abstractNumId w:val="20"/>
  </w:num>
  <w:num w:numId="3">
    <w:abstractNumId w:val="6"/>
  </w:num>
  <w:num w:numId="4">
    <w:abstractNumId w:val="0"/>
  </w:num>
  <w:num w:numId="5">
    <w:abstractNumId w:val="16"/>
  </w:num>
  <w:num w:numId="6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15"/>
  </w:num>
  <w:num w:numId="8">
    <w:abstractNumId w:val="3"/>
  </w:num>
  <w:num w:numId="9">
    <w:abstractNumId w:val="13"/>
  </w:num>
  <w:num w:numId="10">
    <w:abstractNumId w:val="8"/>
  </w:num>
  <w:num w:numId="11">
    <w:abstractNumId w:val="5"/>
  </w:num>
  <w:num w:numId="12">
    <w:abstractNumId w:val="2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3">
    <w:abstractNumId w:val="10"/>
  </w:num>
  <w:num w:numId="14">
    <w:abstractNumId w:val="2"/>
  </w:num>
  <w:num w:numId="15">
    <w:abstractNumId w:val="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17"/>
  </w:num>
  <w:num w:numId="17">
    <w:abstractNumId w:val="1"/>
  </w:num>
  <w:num w:numId="18">
    <w:abstractNumId w:val="18"/>
  </w:num>
  <w:num w:numId="19">
    <w:abstractNumId w:val="9"/>
  </w:num>
  <w:num w:numId="20">
    <w:abstractNumId w:val="19"/>
  </w:num>
  <w:num w:numId="21">
    <w:abstractNumId w:val="12"/>
  </w:num>
  <w:num w:numId="22">
    <w:abstractNumId w:val="14"/>
  </w:num>
  <w:num w:numId="23">
    <w:abstractNumId w:val="2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110"/>
  <w:displayHorizontalDrawingGridEvery w:val="2"/>
  <w:characterSpacingControl w:val="doNotCompress"/>
  <w:hdrShapeDefaults>
    <o:shapedefaults v:ext="edit" spidmax="481282"/>
  </w:hdrShapeDefaults>
  <w:footnotePr>
    <w:footnote w:id="0"/>
    <w:footnote w:id="1"/>
  </w:footnotePr>
  <w:endnotePr>
    <w:endnote w:id="0"/>
    <w:endnote w:id="1"/>
  </w:endnotePr>
  <w:compat>
    <w:useFELayout/>
  </w:compat>
  <w:rsids>
    <w:rsidRoot w:val="00BC50DC"/>
    <w:rsid w:val="00006F44"/>
    <w:rsid w:val="000073CC"/>
    <w:rsid w:val="000110BC"/>
    <w:rsid w:val="0001182A"/>
    <w:rsid w:val="00012CC5"/>
    <w:rsid w:val="000152C3"/>
    <w:rsid w:val="00033A99"/>
    <w:rsid w:val="000340D5"/>
    <w:rsid w:val="00041C25"/>
    <w:rsid w:val="00041D01"/>
    <w:rsid w:val="00042B71"/>
    <w:rsid w:val="00044EB5"/>
    <w:rsid w:val="00045851"/>
    <w:rsid w:val="0004667B"/>
    <w:rsid w:val="00056365"/>
    <w:rsid w:val="00062358"/>
    <w:rsid w:val="00065E7E"/>
    <w:rsid w:val="0007006A"/>
    <w:rsid w:val="000729C7"/>
    <w:rsid w:val="00091A70"/>
    <w:rsid w:val="000924AC"/>
    <w:rsid w:val="000955C0"/>
    <w:rsid w:val="000962B0"/>
    <w:rsid w:val="00096945"/>
    <w:rsid w:val="000970AC"/>
    <w:rsid w:val="00097D01"/>
    <w:rsid w:val="00097FAE"/>
    <w:rsid w:val="000A01D5"/>
    <w:rsid w:val="000A1727"/>
    <w:rsid w:val="000A18C8"/>
    <w:rsid w:val="000A39C9"/>
    <w:rsid w:val="000A7E93"/>
    <w:rsid w:val="000B0213"/>
    <w:rsid w:val="000B16AE"/>
    <w:rsid w:val="000B403C"/>
    <w:rsid w:val="000B7569"/>
    <w:rsid w:val="000D0E0D"/>
    <w:rsid w:val="000E448C"/>
    <w:rsid w:val="000F23B1"/>
    <w:rsid w:val="000F32D4"/>
    <w:rsid w:val="000F5E8C"/>
    <w:rsid w:val="00106F05"/>
    <w:rsid w:val="00115A1C"/>
    <w:rsid w:val="00116894"/>
    <w:rsid w:val="00121A69"/>
    <w:rsid w:val="00122924"/>
    <w:rsid w:val="00124329"/>
    <w:rsid w:val="00124C84"/>
    <w:rsid w:val="00125E32"/>
    <w:rsid w:val="00130DDE"/>
    <w:rsid w:val="001324F3"/>
    <w:rsid w:val="00136DFB"/>
    <w:rsid w:val="00137743"/>
    <w:rsid w:val="001470D2"/>
    <w:rsid w:val="0015003F"/>
    <w:rsid w:val="00155527"/>
    <w:rsid w:val="001611E2"/>
    <w:rsid w:val="0016342F"/>
    <w:rsid w:val="00166CB7"/>
    <w:rsid w:val="00167EFB"/>
    <w:rsid w:val="00171B74"/>
    <w:rsid w:val="00171E14"/>
    <w:rsid w:val="00174301"/>
    <w:rsid w:val="00175F61"/>
    <w:rsid w:val="0018498C"/>
    <w:rsid w:val="00190442"/>
    <w:rsid w:val="001A6AFE"/>
    <w:rsid w:val="001B20C0"/>
    <w:rsid w:val="001B2118"/>
    <w:rsid w:val="001C177B"/>
    <w:rsid w:val="001C1FE0"/>
    <w:rsid w:val="001C5DF5"/>
    <w:rsid w:val="001D0630"/>
    <w:rsid w:val="001D31D9"/>
    <w:rsid w:val="001D561E"/>
    <w:rsid w:val="001D6126"/>
    <w:rsid w:val="001D7435"/>
    <w:rsid w:val="001E1DC0"/>
    <w:rsid w:val="001E5201"/>
    <w:rsid w:val="001E6A07"/>
    <w:rsid w:val="001E73E1"/>
    <w:rsid w:val="001F21F1"/>
    <w:rsid w:val="0020111E"/>
    <w:rsid w:val="00202078"/>
    <w:rsid w:val="00210F7E"/>
    <w:rsid w:val="00212525"/>
    <w:rsid w:val="002172EC"/>
    <w:rsid w:val="00231E94"/>
    <w:rsid w:val="0023251E"/>
    <w:rsid w:val="00232C70"/>
    <w:rsid w:val="00234768"/>
    <w:rsid w:val="0024752E"/>
    <w:rsid w:val="00247B54"/>
    <w:rsid w:val="00247BE2"/>
    <w:rsid w:val="00256C23"/>
    <w:rsid w:val="002620F1"/>
    <w:rsid w:val="00264AD6"/>
    <w:rsid w:val="00267FD0"/>
    <w:rsid w:val="00270269"/>
    <w:rsid w:val="00272CF6"/>
    <w:rsid w:val="00273BB1"/>
    <w:rsid w:val="0027527A"/>
    <w:rsid w:val="0029298D"/>
    <w:rsid w:val="00292DA8"/>
    <w:rsid w:val="0029471E"/>
    <w:rsid w:val="002A2567"/>
    <w:rsid w:val="002A3668"/>
    <w:rsid w:val="002A5163"/>
    <w:rsid w:val="002A7964"/>
    <w:rsid w:val="002C5197"/>
    <w:rsid w:val="002D0021"/>
    <w:rsid w:val="002D1C17"/>
    <w:rsid w:val="002D4B3B"/>
    <w:rsid w:val="002D64D1"/>
    <w:rsid w:val="002E0EDF"/>
    <w:rsid w:val="002E34AA"/>
    <w:rsid w:val="002F17DE"/>
    <w:rsid w:val="002F220C"/>
    <w:rsid w:val="002F7968"/>
    <w:rsid w:val="00302BB9"/>
    <w:rsid w:val="003064B6"/>
    <w:rsid w:val="0031397A"/>
    <w:rsid w:val="003210B0"/>
    <w:rsid w:val="00321995"/>
    <w:rsid w:val="00321A16"/>
    <w:rsid w:val="003246C9"/>
    <w:rsid w:val="00324F84"/>
    <w:rsid w:val="0033512F"/>
    <w:rsid w:val="0034186C"/>
    <w:rsid w:val="0034202C"/>
    <w:rsid w:val="003425E2"/>
    <w:rsid w:val="00342772"/>
    <w:rsid w:val="00343B7F"/>
    <w:rsid w:val="003454F1"/>
    <w:rsid w:val="003538D5"/>
    <w:rsid w:val="00356B0C"/>
    <w:rsid w:val="00371B21"/>
    <w:rsid w:val="0037783E"/>
    <w:rsid w:val="00384320"/>
    <w:rsid w:val="00386BDC"/>
    <w:rsid w:val="003A0519"/>
    <w:rsid w:val="003A4E64"/>
    <w:rsid w:val="003A52B2"/>
    <w:rsid w:val="003A5DCE"/>
    <w:rsid w:val="003A78E6"/>
    <w:rsid w:val="003B2B0F"/>
    <w:rsid w:val="003D1A8F"/>
    <w:rsid w:val="003E28F1"/>
    <w:rsid w:val="003E52B8"/>
    <w:rsid w:val="003E59DB"/>
    <w:rsid w:val="003E6800"/>
    <w:rsid w:val="003E6DE0"/>
    <w:rsid w:val="003E7FB7"/>
    <w:rsid w:val="003F013E"/>
    <w:rsid w:val="003F25D9"/>
    <w:rsid w:val="003F4830"/>
    <w:rsid w:val="003F56B5"/>
    <w:rsid w:val="0040154C"/>
    <w:rsid w:val="00401D17"/>
    <w:rsid w:val="004049F8"/>
    <w:rsid w:val="00406690"/>
    <w:rsid w:val="004100DE"/>
    <w:rsid w:val="00410290"/>
    <w:rsid w:val="00410376"/>
    <w:rsid w:val="004119F3"/>
    <w:rsid w:val="00412892"/>
    <w:rsid w:val="00416FCC"/>
    <w:rsid w:val="00417037"/>
    <w:rsid w:val="00424951"/>
    <w:rsid w:val="00435E14"/>
    <w:rsid w:val="00440544"/>
    <w:rsid w:val="00446047"/>
    <w:rsid w:val="00447FD1"/>
    <w:rsid w:val="0045658B"/>
    <w:rsid w:val="00457A3A"/>
    <w:rsid w:val="0046031D"/>
    <w:rsid w:val="00462E92"/>
    <w:rsid w:val="0046660D"/>
    <w:rsid w:val="00476C63"/>
    <w:rsid w:val="004809F6"/>
    <w:rsid w:val="004877F5"/>
    <w:rsid w:val="0049095A"/>
    <w:rsid w:val="004D2C25"/>
    <w:rsid w:val="004D5FE2"/>
    <w:rsid w:val="004D63BD"/>
    <w:rsid w:val="004E063D"/>
    <w:rsid w:val="004E12E8"/>
    <w:rsid w:val="004E289A"/>
    <w:rsid w:val="004E397F"/>
    <w:rsid w:val="004E57C9"/>
    <w:rsid w:val="004F28CF"/>
    <w:rsid w:val="004F5686"/>
    <w:rsid w:val="00503117"/>
    <w:rsid w:val="00504712"/>
    <w:rsid w:val="00505380"/>
    <w:rsid w:val="005100D2"/>
    <w:rsid w:val="00515ABB"/>
    <w:rsid w:val="00521C06"/>
    <w:rsid w:val="005267CD"/>
    <w:rsid w:val="00533150"/>
    <w:rsid w:val="00535262"/>
    <w:rsid w:val="00542FAF"/>
    <w:rsid w:val="00557694"/>
    <w:rsid w:val="00557E21"/>
    <w:rsid w:val="00562F88"/>
    <w:rsid w:val="005636EE"/>
    <w:rsid w:val="00565DEA"/>
    <w:rsid w:val="00566CB7"/>
    <w:rsid w:val="00576192"/>
    <w:rsid w:val="00577C78"/>
    <w:rsid w:val="005849A6"/>
    <w:rsid w:val="005875B8"/>
    <w:rsid w:val="00591902"/>
    <w:rsid w:val="00591A96"/>
    <w:rsid w:val="00597E6D"/>
    <w:rsid w:val="005A2FDF"/>
    <w:rsid w:val="005A6BA6"/>
    <w:rsid w:val="005B06D6"/>
    <w:rsid w:val="005B2D6F"/>
    <w:rsid w:val="005B4E2D"/>
    <w:rsid w:val="005B583F"/>
    <w:rsid w:val="005C3F68"/>
    <w:rsid w:val="005C529B"/>
    <w:rsid w:val="005D1A43"/>
    <w:rsid w:val="005D24BA"/>
    <w:rsid w:val="005D459C"/>
    <w:rsid w:val="005D68B1"/>
    <w:rsid w:val="005E06E4"/>
    <w:rsid w:val="005E1EEB"/>
    <w:rsid w:val="005E632F"/>
    <w:rsid w:val="005F2443"/>
    <w:rsid w:val="005F52C9"/>
    <w:rsid w:val="00612164"/>
    <w:rsid w:val="0061537F"/>
    <w:rsid w:val="00617839"/>
    <w:rsid w:val="00630126"/>
    <w:rsid w:val="00631298"/>
    <w:rsid w:val="0063369F"/>
    <w:rsid w:val="00633EE2"/>
    <w:rsid w:val="00635759"/>
    <w:rsid w:val="00637DBA"/>
    <w:rsid w:val="00640CE5"/>
    <w:rsid w:val="00651415"/>
    <w:rsid w:val="00652172"/>
    <w:rsid w:val="006526EF"/>
    <w:rsid w:val="006553B9"/>
    <w:rsid w:val="00660DF6"/>
    <w:rsid w:val="0066733F"/>
    <w:rsid w:val="00670BCE"/>
    <w:rsid w:val="00670C21"/>
    <w:rsid w:val="00681FAB"/>
    <w:rsid w:val="00683A04"/>
    <w:rsid w:val="00683EC2"/>
    <w:rsid w:val="00686154"/>
    <w:rsid w:val="00686ED7"/>
    <w:rsid w:val="006921B8"/>
    <w:rsid w:val="006A2152"/>
    <w:rsid w:val="006A4D62"/>
    <w:rsid w:val="006A7F56"/>
    <w:rsid w:val="006B6354"/>
    <w:rsid w:val="006B7235"/>
    <w:rsid w:val="006C0D42"/>
    <w:rsid w:val="006C154C"/>
    <w:rsid w:val="006C23B0"/>
    <w:rsid w:val="006C4FB1"/>
    <w:rsid w:val="006D7ABF"/>
    <w:rsid w:val="006E4BC0"/>
    <w:rsid w:val="006F14C4"/>
    <w:rsid w:val="00700B7E"/>
    <w:rsid w:val="00700E52"/>
    <w:rsid w:val="007072B4"/>
    <w:rsid w:val="00720754"/>
    <w:rsid w:val="007210F1"/>
    <w:rsid w:val="00721532"/>
    <w:rsid w:val="00721651"/>
    <w:rsid w:val="00724394"/>
    <w:rsid w:val="00726148"/>
    <w:rsid w:val="00727498"/>
    <w:rsid w:val="00731272"/>
    <w:rsid w:val="007417E5"/>
    <w:rsid w:val="00744CE4"/>
    <w:rsid w:val="007459E5"/>
    <w:rsid w:val="0075356F"/>
    <w:rsid w:val="00760FED"/>
    <w:rsid w:val="00762DFD"/>
    <w:rsid w:val="00766B11"/>
    <w:rsid w:val="00777C93"/>
    <w:rsid w:val="00782616"/>
    <w:rsid w:val="00782E40"/>
    <w:rsid w:val="00784E37"/>
    <w:rsid w:val="00792995"/>
    <w:rsid w:val="00795B35"/>
    <w:rsid w:val="00796A0C"/>
    <w:rsid w:val="007B1852"/>
    <w:rsid w:val="007B4C16"/>
    <w:rsid w:val="007B7C5D"/>
    <w:rsid w:val="007C0F7E"/>
    <w:rsid w:val="007C6212"/>
    <w:rsid w:val="007C70EE"/>
    <w:rsid w:val="007C7305"/>
    <w:rsid w:val="007D2D21"/>
    <w:rsid w:val="007E7662"/>
    <w:rsid w:val="007F03EB"/>
    <w:rsid w:val="007F2F89"/>
    <w:rsid w:val="007F341E"/>
    <w:rsid w:val="007F6D28"/>
    <w:rsid w:val="008120D4"/>
    <w:rsid w:val="00820247"/>
    <w:rsid w:val="00821535"/>
    <w:rsid w:val="008274B1"/>
    <w:rsid w:val="00832614"/>
    <w:rsid w:val="00833376"/>
    <w:rsid w:val="008348E3"/>
    <w:rsid w:val="008372A7"/>
    <w:rsid w:val="00841BC1"/>
    <w:rsid w:val="00844346"/>
    <w:rsid w:val="008466F9"/>
    <w:rsid w:val="0085581C"/>
    <w:rsid w:val="008629F1"/>
    <w:rsid w:val="0087356B"/>
    <w:rsid w:val="00874341"/>
    <w:rsid w:val="00882973"/>
    <w:rsid w:val="0088316D"/>
    <w:rsid w:val="00886BF7"/>
    <w:rsid w:val="00894FC6"/>
    <w:rsid w:val="00895466"/>
    <w:rsid w:val="008955E0"/>
    <w:rsid w:val="00897733"/>
    <w:rsid w:val="008A043E"/>
    <w:rsid w:val="008A3FE9"/>
    <w:rsid w:val="008A4A60"/>
    <w:rsid w:val="008B4FE1"/>
    <w:rsid w:val="008B60B4"/>
    <w:rsid w:val="008D1EA9"/>
    <w:rsid w:val="008E2701"/>
    <w:rsid w:val="008E3321"/>
    <w:rsid w:val="008E3622"/>
    <w:rsid w:val="008E3ED4"/>
    <w:rsid w:val="008E55F9"/>
    <w:rsid w:val="008E5F84"/>
    <w:rsid w:val="008F43A5"/>
    <w:rsid w:val="008F7817"/>
    <w:rsid w:val="00903733"/>
    <w:rsid w:val="00903EFF"/>
    <w:rsid w:val="00905649"/>
    <w:rsid w:val="00906559"/>
    <w:rsid w:val="009075EC"/>
    <w:rsid w:val="00911E31"/>
    <w:rsid w:val="009205E0"/>
    <w:rsid w:val="00927C06"/>
    <w:rsid w:val="00930DF9"/>
    <w:rsid w:val="00955629"/>
    <w:rsid w:val="00960579"/>
    <w:rsid w:val="009615D4"/>
    <w:rsid w:val="00966286"/>
    <w:rsid w:val="00967ED9"/>
    <w:rsid w:val="00970836"/>
    <w:rsid w:val="00971091"/>
    <w:rsid w:val="00973ADC"/>
    <w:rsid w:val="0097654F"/>
    <w:rsid w:val="009844CF"/>
    <w:rsid w:val="00985792"/>
    <w:rsid w:val="009868F1"/>
    <w:rsid w:val="00987397"/>
    <w:rsid w:val="009923B6"/>
    <w:rsid w:val="00993DA3"/>
    <w:rsid w:val="00994AB0"/>
    <w:rsid w:val="00997771"/>
    <w:rsid w:val="009A79A6"/>
    <w:rsid w:val="009B399F"/>
    <w:rsid w:val="009C0EA5"/>
    <w:rsid w:val="009D0C52"/>
    <w:rsid w:val="009D1F47"/>
    <w:rsid w:val="009D383A"/>
    <w:rsid w:val="009D3CEF"/>
    <w:rsid w:val="009D42E9"/>
    <w:rsid w:val="009D6E10"/>
    <w:rsid w:val="009E1AFE"/>
    <w:rsid w:val="009E288F"/>
    <w:rsid w:val="009E3D49"/>
    <w:rsid w:val="009E4413"/>
    <w:rsid w:val="009F0340"/>
    <w:rsid w:val="009F31DB"/>
    <w:rsid w:val="00A0702D"/>
    <w:rsid w:val="00A102BD"/>
    <w:rsid w:val="00A102FF"/>
    <w:rsid w:val="00A12A01"/>
    <w:rsid w:val="00A13716"/>
    <w:rsid w:val="00A20A0B"/>
    <w:rsid w:val="00A23A22"/>
    <w:rsid w:val="00A322C7"/>
    <w:rsid w:val="00A32BF8"/>
    <w:rsid w:val="00A3374C"/>
    <w:rsid w:val="00A36C3E"/>
    <w:rsid w:val="00A40FC9"/>
    <w:rsid w:val="00A41FF2"/>
    <w:rsid w:val="00A429E1"/>
    <w:rsid w:val="00A42F61"/>
    <w:rsid w:val="00A44455"/>
    <w:rsid w:val="00A44998"/>
    <w:rsid w:val="00A55964"/>
    <w:rsid w:val="00A57136"/>
    <w:rsid w:val="00A61566"/>
    <w:rsid w:val="00A62484"/>
    <w:rsid w:val="00A64C14"/>
    <w:rsid w:val="00A64D85"/>
    <w:rsid w:val="00A65B71"/>
    <w:rsid w:val="00A66197"/>
    <w:rsid w:val="00A66646"/>
    <w:rsid w:val="00A70D06"/>
    <w:rsid w:val="00A713BF"/>
    <w:rsid w:val="00A7595B"/>
    <w:rsid w:val="00A83CA4"/>
    <w:rsid w:val="00A86A6D"/>
    <w:rsid w:val="00A92903"/>
    <w:rsid w:val="00A92A88"/>
    <w:rsid w:val="00AA2E6A"/>
    <w:rsid w:val="00AB24B2"/>
    <w:rsid w:val="00AB4B7B"/>
    <w:rsid w:val="00AB6B74"/>
    <w:rsid w:val="00AB70B3"/>
    <w:rsid w:val="00AC0AC7"/>
    <w:rsid w:val="00AC7F28"/>
    <w:rsid w:val="00AD3D20"/>
    <w:rsid w:val="00AE0013"/>
    <w:rsid w:val="00AE1E47"/>
    <w:rsid w:val="00AE4E6D"/>
    <w:rsid w:val="00AE7CC8"/>
    <w:rsid w:val="00AE7F0E"/>
    <w:rsid w:val="00AF1E91"/>
    <w:rsid w:val="00B0195F"/>
    <w:rsid w:val="00B134AC"/>
    <w:rsid w:val="00B146C6"/>
    <w:rsid w:val="00B35316"/>
    <w:rsid w:val="00B41D02"/>
    <w:rsid w:val="00B42A94"/>
    <w:rsid w:val="00B468F6"/>
    <w:rsid w:val="00B50690"/>
    <w:rsid w:val="00B51471"/>
    <w:rsid w:val="00B55C1A"/>
    <w:rsid w:val="00B56178"/>
    <w:rsid w:val="00B5636E"/>
    <w:rsid w:val="00B61D54"/>
    <w:rsid w:val="00B62027"/>
    <w:rsid w:val="00B6569A"/>
    <w:rsid w:val="00B72D05"/>
    <w:rsid w:val="00B75E98"/>
    <w:rsid w:val="00B76605"/>
    <w:rsid w:val="00B80A7A"/>
    <w:rsid w:val="00B816E5"/>
    <w:rsid w:val="00B83E0E"/>
    <w:rsid w:val="00B84821"/>
    <w:rsid w:val="00BA6FD8"/>
    <w:rsid w:val="00BB4190"/>
    <w:rsid w:val="00BB5B2E"/>
    <w:rsid w:val="00BB60AC"/>
    <w:rsid w:val="00BC4564"/>
    <w:rsid w:val="00BC50DC"/>
    <w:rsid w:val="00BD5B27"/>
    <w:rsid w:val="00BD6260"/>
    <w:rsid w:val="00BE18BD"/>
    <w:rsid w:val="00BE38F6"/>
    <w:rsid w:val="00BE54E7"/>
    <w:rsid w:val="00BE6424"/>
    <w:rsid w:val="00BF1B5B"/>
    <w:rsid w:val="00C0010C"/>
    <w:rsid w:val="00C02FF2"/>
    <w:rsid w:val="00C035E1"/>
    <w:rsid w:val="00C072B6"/>
    <w:rsid w:val="00C07416"/>
    <w:rsid w:val="00C07AF1"/>
    <w:rsid w:val="00C07EE5"/>
    <w:rsid w:val="00C16351"/>
    <w:rsid w:val="00C1734F"/>
    <w:rsid w:val="00C229C7"/>
    <w:rsid w:val="00C27410"/>
    <w:rsid w:val="00C31C9F"/>
    <w:rsid w:val="00C33435"/>
    <w:rsid w:val="00C46598"/>
    <w:rsid w:val="00C4768E"/>
    <w:rsid w:val="00C553DE"/>
    <w:rsid w:val="00C5547E"/>
    <w:rsid w:val="00C625E1"/>
    <w:rsid w:val="00C7386F"/>
    <w:rsid w:val="00C76345"/>
    <w:rsid w:val="00C77D6B"/>
    <w:rsid w:val="00C80082"/>
    <w:rsid w:val="00C825B9"/>
    <w:rsid w:val="00C82753"/>
    <w:rsid w:val="00C87A37"/>
    <w:rsid w:val="00C87D2B"/>
    <w:rsid w:val="00C928F8"/>
    <w:rsid w:val="00C9454E"/>
    <w:rsid w:val="00C962BC"/>
    <w:rsid w:val="00CA0061"/>
    <w:rsid w:val="00CA11FB"/>
    <w:rsid w:val="00CA27FC"/>
    <w:rsid w:val="00CA3E77"/>
    <w:rsid w:val="00CA58D2"/>
    <w:rsid w:val="00CB29FB"/>
    <w:rsid w:val="00CB4246"/>
    <w:rsid w:val="00CB4EEC"/>
    <w:rsid w:val="00CB7A31"/>
    <w:rsid w:val="00CD13C8"/>
    <w:rsid w:val="00CD1BD7"/>
    <w:rsid w:val="00CD213A"/>
    <w:rsid w:val="00CD3840"/>
    <w:rsid w:val="00CF136B"/>
    <w:rsid w:val="00D03380"/>
    <w:rsid w:val="00D055D6"/>
    <w:rsid w:val="00D065E1"/>
    <w:rsid w:val="00D11AEC"/>
    <w:rsid w:val="00D177CD"/>
    <w:rsid w:val="00D2205D"/>
    <w:rsid w:val="00D40A58"/>
    <w:rsid w:val="00D44569"/>
    <w:rsid w:val="00D447B2"/>
    <w:rsid w:val="00D450BA"/>
    <w:rsid w:val="00D460A6"/>
    <w:rsid w:val="00D536CF"/>
    <w:rsid w:val="00D5503F"/>
    <w:rsid w:val="00D61562"/>
    <w:rsid w:val="00D75881"/>
    <w:rsid w:val="00D825A4"/>
    <w:rsid w:val="00D873C1"/>
    <w:rsid w:val="00D939A6"/>
    <w:rsid w:val="00D944B3"/>
    <w:rsid w:val="00D95820"/>
    <w:rsid w:val="00D95D94"/>
    <w:rsid w:val="00DA2D0A"/>
    <w:rsid w:val="00DA65DC"/>
    <w:rsid w:val="00DA70B6"/>
    <w:rsid w:val="00DB0BF2"/>
    <w:rsid w:val="00DB10FF"/>
    <w:rsid w:val="00DB2187"/>
    <w:rsid w:val="00DB4C38"/>
    <w:rsid w:val="00DB5085"/>
    <w:rsid w:val="00DB6AEA"/>
    <w:rsid w:val="00DC06F4"/>
    <w:rsid w:val="00DC5A58"/>
    <w:rsid w:val="00DD3856"/>
    <w:rsid w:val="00DD5CA1"/>
    <w:rsid w:val="00DE23B1"/>
    <w:rsid w:val="00DE7057"/>
    <w:rsid w:val="00DF31BE"/>
    <w:rsid w:val="00DF3C27"/>
    <w:rsid w:val="00DF3CBD"/>
    <w:rsid w:val="00DF4F8C"/>
    <w:rsid w:val="00DF6534"/>
    <w:rsid w:val="00DF7D9F"/>
    <w:rsid w:val="00E01AA2"/>
    <w:rsid w:val="00E064BA"/>
    <w:rsid w:val="00E1703C"/>
    <w:rsid w:val="00E216B0"/>
    <w:rsid w:val="00E22409"/>
    <w:rsid w:val="00E24583"/>
    <w:rsid w:val="00E24DCB"/>
    <w:rsid w:val="00E26E46"/>
    <w:rsid w:val="00E34172"/>
    <w:rsid w:val="00E34C90"/>
    <w:rsid w:val="00E47412"/>
    <w:rsid w:val="00E55BC2"/>
    <w:rsid w:val="00E60073"/>
    <w:rsid w:val="00E61134"/>
    <w:rsid w:val="00E634F5"/>
    <w:rsid w:val="00E652B0"/>
    <w:rsid w:val="00E749D2"/>
    <w:rsid w:val="00E76C84"/>
    <w:rsid w:val="00E81E68"/>
    <w:rsid w:val="00E874EB"/>
    <w:rsid w:val="00E91416"/>
    <w:rsid w:val="00E947BA"/>
    <w:rsid w:val="00E94869"/>
    <w:rsid w:val="00E97FC2"/>
    <w:rsid w:val="00EA3D88"/>
    <w:rsid w:val="00EB6A5A"/>
    <w:rsid w:val="00EB6DB0"/>
    <w:rsid w:val="00EC4A2D"/>
    <w:rsid w:val="00EC52BB"/>
    <w:rsid w:val="00EC7ABD"/>
    <w:rsid w:val="00ED400E"/>
    <w:rsid w:val="00ED6A4C"/>
    <w:rsid w:val="00EE54C4"/>
    <w:rsid w:val="00EE5D02"/>
    <w:rsid w:val="00EE7892"/>
    <w:rsid w:val="00EF16D6"/>
    <w:rsid w:val="00F01940"/>
    <w:rsid w:val="00F02682"/>
    <w:rsid w:val="00F03515"/>
    <w:rsid w:val="00F057F1"/>
    <w:rsid w:val="00F14679"/>
    <w:rsid w:val="00F20442"/>
    <w:rsid w:val="00F25EB3"/>
    <w:rsid w:val="00F332CF"/>
    <w:rsid w:val="00F34D90"/>
    <w:rsid w:val="00F356DA"/>
    <w:rsid w:val="00F459D2"/>
    <w:rsid w:val="00F716A5"/>
    <w:rsid w:val="00F77110"/>
    <w:rsid w:val="00F813D2"/>
    <w:rsid w:val="00F81B7F"/>
    <w:rsid w:val="00F83F86"/>
    <w:rsid w:val="00F919E4"/>
    <w:rsid w:val="00F948F2"/>
    <w:rsid w:val="00F9548B"/>
    <w:rsid w:val="00F95736"/>
    <w:rsid w:val="00F95743"/>
    <w:rsid w:val="00FA44B9"/>
    <w:rsid w:val="00FD3856"/>
    <w:rsid w:val="00FD527E"/>
    <w:rsid w:val="00FD68D7"/>
    <w:rsid w:val="00FE02E0"/>
    <w:rsid w:val="00FE31A9"/>
    <w:rsid w:val="00FE694F"/>
    <w:rsid w:val="00FE7302"/>
    <w:rsid w:val="00FF07D4"/>
    <w:rsid w:val="00FF22FA"/>
    <w:rsid w:val="00FF41B0"/>
    <w:rsid w:val="00FF488E"/>
    <w:rsid w:val="00FF5066"/>
    <w:rsid w:val="00FF5A68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8128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Body Text 2" w:uiPriority="0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386BDC"/>
    <w:pPr>
      <w:spacing w:after="0" w:line="240" w:lineRule="auto"/>
      <w:jc w:val="both"/>
    </w:pPr>
    <w:rPr>
      <w:rFonts w:ascii="Times New Roman" w:hAnsi="Times New Roman"/>
      <w:sz w:val="26"/>
    </w:rPr>
  </w:style>
  <w:style w:type="paragraph" w:styleId="1">
    <w:name w:val="heading 1"/>
    <w:basedOn w:val="a"/>
    <w:next w:val="a"/>
    <w:link w:val="10"/>
    <w:qFormat/>
    <w:rsid w:val="00457A3A"/>
    <w:pPr>
      <w:keepNext/>
      <w:ind w:firstLine="709"/>
      <w:outlineLvl w:val="0"/>
    </w:pPr>
    <w:rPr>
      <w:rFonts w:eastAsia="Times New Roman" w:cs="Times New Roman"/>
      <w:b/>
      <w:i/>
      <w:sz w:val="24"/>
      <w:szCs w:val="20"/>
      <w:u w:val="single"/>
    </w:rPr>
  </w:style>
  <w:style w:type="paragraph" w:styleId="2">
    <w:name w:val="heading 2"/>
    <w:basedOn w:val="a"/>
    <w:next w:val="a"/>
    <w:link w:val="20"/>
    <w:uiPriority w:val="99"/>
    <w:qFormat/>
    <w:rsid w:val="001B2118"/>
    <w:pPr>
      <w:keepNext/>
      <w:spacing w:before="240" w:after="60"/>
      <w:outlineLvl w:val="1"/>
    </w:pPr>
    <w:rPr>
      <w:rFonts w:ascii="Arial" w:eastAsia="Times New Roman" w:hAnsi="Arial" w:cs="Arial"/>
      <w:b/>
      <w:bCs/>
      <w:i/>
      <w:iCs/>
      <w:sz w:val="28"/>
      <w:szCs w:val="28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1B2118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BC50DC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2A3668"/>
    <w:pPr>
      <w:ind w:left="720"/>
      <w:contextualSpacing/>
    </w:pPr>
  </w:style>
  <w:style w:type="character" w:customStyle="1" w:styleId="10">
    <w:name w:val="Заголовок 1 Знак"/>
    <w:basedOn w:val="a0"/>
    <w:link w:val="1"/>
    <w:rsid w:val="00457A3A"/>
    <w:rPr>
      <w:rFonts w:ascii="Times New Roman" w:eastAsia="Times New Roman" w:hAnsi="Times New Roman" w:cs="Times New Roman"/>
      <w:b/>
      <w:i/>
      <w:sz w:val="24"/>
      <w:szCs w:val="20"/>
      <w:u w:val="single"/>
    </w:rPr>
  </w:style>
  <w:style w:type="paragraph" w:customStyle="1" w:styleId="ConsNormal">
    <w:name w:val="ConsNormal"/>
    <w:rsid w:val="00457A3A"/>
    <w:pPr>
      <w:widowControl w:val="0"/>
      <w:autoSpaceDE w:val="0"/>
      <w:autoSpaceDN w:val="0"/>
      <w:adjustRightInd w:val="0"/>
      <w:spacing w:after="0" w:line="240" w:lineRule="auto"/>
      <w:ind w:firstLine="720"/>
      <w:jc w:val="both"/>
    </w:pPr>
    <w:rPr>
      <w:rFonts w:ascii="Arial" w:eastAsia="Times New Roman" w:hAnsi="Arial" w:cs="Arial"/>
      <w:sz w:val="20"/>
      <w:szCs w:val="20"/>
    </w:rPr>
  </w:style>
  <w:style w:type="paragraph" w:styleId="a5">
    <w:name w:val="Body Text"/>
    <w:basedOn w:val="a"/>
    <w:link w:val="a6"/>
    <w:uiPriority w:val="99"/>
    <w:semiHidden/>
    <w:unhideWhenUsed/>
    <w:rsid w:val="00457A3A"/>
    <w:pPr>
      <w:spacing w:after="120"/>
    </w:pPr>
    <w:rPr>
      <w:rFonts w:eastAsia="Times New Roman" w:cs="Times New Roman"/>
      <w:sz w:val="20"/>
      <w:szCs w:val="20"/>
    </w:rPr>
  </w:style>
  <w:style w:type="character" w:customStyle="1" w:styleId="a6">
    <w:name w:val="Основной текст Знак"/>
    <w:basedOn w:val="a0"/>
    <w:link w:val="a5"/>
    <w:rsid w:val="00457A3A"/>
    <w:rPr>
      <w:rFonts w:ascii="Times New Roman" w:eastAsia="Times New Roman" w:hAnsi="Times New Roman" w:cs="Times New Roman"/>
      <w:sz w:val="20"/>
      <w:szCs w:val="20"/>
    </w:rPr>
  </w:style>
  <w:style w:type="paragraph" w:customStyle="1" w:styleId="ConsPlusNormal">
    <w:name w:val="ConsPlusNormal"/>
    <w:rsid w:val="00B5636E"/>
    <w:pPr>
      <w:widowControl w:val="0"/>
      <w:autoSpaceDE w:val="0"/>
      <w:autoSpaceDN w:val="0"/>
      <w:adjustRightInd w:val="0"/>
      <w:spacing w:after="0" w:line="240" w:lineRule="auto"/>
      <w:ind w:firstLine="720"/>
    </w:pPr>
    <w:rPr>
      <w:rFonts w:ascii="Arial" w:eastAsia="Times New Roman" w:hAnsi="Arial" w:cs="Arial"/>
      <w:sz w:val="20"/>
      <w:szCs w:val="20"/>
    </w:rPr>
  </w:style>
  <w:style w:type="paragraph" w:styleId="21">
    <w:name w:val="Body Text Indent 2"/>
    <w:basedOn w:val="a"/>
    <w:link w:val="22"/>
    <w:uiPriority w:val="99"/>
    <w:unhideWhenUsed/>
    <w:rsid w:val="0087356B"/>
    <w:pPr>
      <w:spacing w:after="120" w:line="480" w:lineRule="auto"/>
      <w:ind w:left="283"/>
    </w:pPr>
    <w:rPr>
      <w:rFonts w:asciiTheme="minorHAnsi" w:hAnsiTheme="minorHAnsi"/>
      <w:sz w:val="22"/>
    </w:rPr>
  </w:style>
  <w:style w:type="character" w:customStyle="1" w:styleId="22">
    <w:name w:val="Основной текст с отступом 2 Знак"/>
    <w:basedOn w:val="a0"/>
    <w:link w:val="21"/>
    <w:uiPriority w:val="99"/>
    <w:rsid w:val="0087356B"/>
  </w:style>
  <w:style w:type="character" w:customStyle="1" w:styleId="20">
    <w:name w:val="Заголовок 2 Знак"/>
    <w:basedOn w:val="a0"/>
    <w:link w:val="2"/>
    <w:uiPriority w:val="99"/>
    <w:rsid w:val="001B2118"/>
    <w:rPr>
      <w:rFonts w:ascii="Arial" w:eastAsia="Times New Roman" w:hAnsi="Arial" w:cs="Arial"/>
      <w:b/>
      <w:bCs/>
      <w:i/>
      <w:iCs/>
      <w:sz w:val="28"/>
      <w:szCs w:val="28"/>
    </w:rPr>
  </w:style>
  <w:style w:type="paragraph" w:styleId="a7">
    <w:name w:val="caption"/>
    <w:basedOn w:val="a"/>
    <w:uiPriority w:val="99"/>
    <w:qFormat/>
    <w:rsid w:val="001B2118"/>
    <w:pPr>
      <w:jc w:val="center"/>
    </w:pPr>
    <w:rPr>
      <w:rFonts w:eastAsia="Calibri" w:cs="Times New Roman"/>
      <w:b/>
      <w:sz w:val="28"/>
      <w:szCs w:val="20"/>
    </w:rPr>
  </w:style>
  <w:style w:type="character" w:styleId="a8">
    <w:name w:val="Hyperlink"/>
    <w:basedOn w:val="a0"/>
    <w:uiPriority w:val="99"/>
    <w:rsid w:val="001B2118"/>
    <w:rPr>
      <w:rFonts w:cs="Times New Roman"/>
      <w:color w:val="0000FF"/>
      <w:u w:val="single"/>
    </w:rPr>
  </w:style>
  <w:style w:type="paragraph" w:styleId="a9">
    <w:name w:val="Balloon Text"/>
    <w:basedOn w:val="a"/>
    <w:link w:val="aa"/>
    <w:uiPriority w:val="99"/>
    <w:semiHidden/>
    <w:unhideWhenUsed/>
    <w:rsid w:val="001B2118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1B2118"/>
    <w:rPr>
      <w:rFonts w:ascii="Tahoma" w:hAnsi="Tahoma" w:cs="Tahoma"/>
      <w:sz w:val="16"/>
      <w:szCs w:val="16"/>
    </w:rPr>
  </w:style>
  <w:style w:type="paragraph" w:styleId="ab">
    <w:name w:val="Body Text Indent"/>
    <w:basedOn w:val="a"/>
    <w:link w:val="ac"/>
    <w:uiPriority w:val="99"/>
    <w:unhideWhenUsed/>
    <w:rsid w:val="001B2118"/>
    <w:pPr>
      <w:spacing w:after="120"/>
      <w:ind w:left="283"/>
    </w:pPr>
  </w:style>
  <w:style w:type="character" w:customStyle="1" w:styleId="ac">
    <w:name w:val="Основной текст с отступом Знак"/>
    <w:basedOn w:val="a0"/>
    <w:link w:val="ab"/>
    <w:uiPriority w:val="99"/>
    <w:rsid w:val="001B2118"/>
    <w:rPr>
      <w:rFonts w:ascii="Times New Roman" w:hAnsi="Times New Roman"/>
      <w:sz w:val="26"/>
    </w:rPr>
  </w:style>
  <w:style w:type="paragraph" w:styleId="ad">
    <w:name w:val="Title"/>
    <w:basedOn w:val="a"/>
    <w:link w:val="ae"/>
    <w:qFormat/>
    <w:rsid w:val="001B2118"/>
    <w:pPr>
      <w:jc w:val="center"/>
    </w:pPr>
    <w:rPr>
      <w:rFonts w:eastAsia="Times New Roman" w:cs="Times New Roman"/>
      <w:b/>
      <w:sz w:val="22"/>
      <w:szCs w:val="20"/>
    </w:rPr>
  </w:style>
  <w:style w:type="character" w:customStyle="1" w:styleId="ae">
    <w:name w:val="Название Знак"/>
    <w:basedOn w:val="a0"/>
    <w:link w:val="ad"/>
    <w:rsid w:val="001B2118"/>
    <w:rPr>
      <w:rFonts w:ascii="Times New Roman" w:eastAsia="Times New Roman" w:hAnsi="Times New Roman" w:cs="Times New Roman"/>
      <w:b/>
      <w:szCs w:val="20"/>
    </w:rPr>
  </w:style>
  <w:style w:type="character" w:customStyle="1" w:styleId="60">
    <w:name w:val="Заголовок 6 Знак"/>
    <w:basedOn w:val="a0"/>
    <w:link w:val="6"/>
    <w:uiPriority w:val="9"/>
    <w:semiHidden/>
    <w:rsid w:val="001B2118"/>
    <w:rPr>
      <w:rFonts w:asciiTheme="majorHAnsi" w:eastAsiaTheme="majorEastAsia" w:hAnsiTheme="majorHAnsi" w:cstheme="majorBidi"/>
      <w:i/>
      <w:iCs/>
      <w:color w:val="243F60" w:themeColor="accent1" w:themeShade="7F"/>
      <w:sz w:val="26"/>
    </w:rPr>
  </w:style>
  <w:style w:type="paragraph" w:styleId="23">
    <w:name w:val="Body Text 2"/>
    <w:basedOn w:val="a"/>
    <w:link w:val="24"/>
    <w:rsid w:val="001B2118"/>
    <w:pPr>
      <w:spacing w:after="120" w:line="480" w:lineRule="auto"/>
    </w:pPr>
    <w:rPr>
      <w:rFonts w:eastAsia="Times New Roman" w:cs="Times New Roman"/>
      <w:szCs w:val="24"/>
    </w:rPr>
  </w:style>
  <w:style w:type="character" w:customStyle="1" w:styleId="24">
    <w:name w:val="Основной текст 2 Знак"/>
    <w:basedOn w:val="a0"/>
    <w:link w:val="23"/>
    <w:rsid w:val="001B2118"/>
    <w:rPr>
      <w:rFonts w:ascii="Times New Roman" w:eastAsia="Times New Roman" w:hAnsi="Times New Roman" w:cs="Times New Roman"/>
      <w:sz w:val="26"/>
      <w:szCs w:val="24"/>
    </w:rPr>
  </w:style>
  <w:style w:type="paragraph" w:styleId="af">
    <w:name w:val="header"/>
    <w:basedOn w:val="a"/>
    <w:link w:val="af0"/>
    <w:unhideWhenUsed/>
    <w:rsid w:val="00171B74"/>
    <w:pPr>
      <w:tabs>
        <w:tab w:val="center" w:pos="4677"/>
        <w:tab w:val="right" w:pos="9355"/>
      </w:tabs>
    </w:pPr>
  </w:style>
  <w:style w:type="character" w:customStyle="1" w:styleId="af0">
    <w:name w:val="Верхний колонтитул Знак"/>
    <w:basedOn w:val="a0"/>
    <w:link w:val="af"/>
    <w:rsid w:val="00171B74"/>
    <w:rPr>
      <w:rFonts w:ascii="Times New Roman" w:hAnsi="Times New Roman"/>
      <w:sz w:val="26"/>
    </w:rPr>
  </w:style>
  <w:style w:type="paragraph" w:styleId="af1">
    <w:name w:val="footer"/>
    <w:basedOn w:val="a"/>
    <w:link w:val="af2"/>
    <w:uiPriority w:val="99"/>
    <w:unhideWhenUsed/>
    <w:rsid w:val="00171B74"/>
    <w:pPr>
      <w:tabs>
        <w:tab w:val="center" w:pos="4677"/>
        <w:tab w:val="right" w:pos="9355"/>
      </w:tabs>
    </w:pPr>
  </w:style>
  <w:style w:type="character" w:customStyle="1" w:styleId="af2">
    <w:name w:val="Нижний колонтитул Знак"/>
    <w:basedOn w:val="a0"/>
    <w:link w:val="af1"/>
    <w:uiPriority w:val="99"/>
    <w:rsid w:val="00171B74"/>
    <w:rPr>
      <w:rFonts w:ascii="Times New Roman" w:hAnsi="Times New Roman"/>
      <w:sz w:val="26"/>
    </w:rPr>
  </w:style>
  <w:style w:type="paragraph" w:styleId="af3">
    <w:name w:val="Document Map"/>
    <w:basedOn w:val="a"/>
    <w:link w:val="af4"/>
    <w:uiPriority w:val="99"/>
    <w:semiHidden/>
    <w:unhideWhenUsed/>
    <w:rsid w:val="00435E14"/>
    <w:rPr>
      <w:rFonts w:ascii="Tahoma" w:hAnsi="Tahoma" w:cs="Tahoma"/>
      <w:sz w:val="16"/>
      <w:szCs w:val="16"/>
    </w:rPr>
  </w:style>
  <w:style w:type="character" w:customStyle="1" w:styleId="af4">
    <w:name w:val="Схема документа Знак"/>
    <w:basedOn w:val="a0"/>
    <w:link w:val="af3"/>
    <w:uiPriority w:val="99"/>
    <w:semiHidden/>
    <w:rsid w:val="00435E14"/>
    <w:rPr>
      <w:rFonts w:ascii="Tahoma" w:hAnsi="Tahoma" w:cs="Tahoma"/>
      <w:sz w:val="16"/>
      <w:szCs w:val="16"/>
    </w:rPr>
  </w:style>
  <w:style w:type="paragraph" w:styleId="3">
    <w:name w:val="Body Text Indent 3"/>
    <w:basedOn w:val="a"/>
    <w:link w:val="30"/>
    <w:uiPriority w:val="99"/>
    <w:semiHidden/>
    <w:unhideWhenUsed/>
    <w:rsid w:val="001F21F1"/>
    <w:pPr>
      <w:spacing w:after="120"/>
      <w:ind w:left="283"/>
    </w:pPr>
    <w:rPr>
      <w:sz w:val="16"/>
      <w:szCs w:val="16"/>
    </w:rPr>
  </w:style>
  <w:style w:type="character" w:customStyle="1" w:styleId="30">
    <w:name w:val="Основной текст с отступом 3 Знак"/>
    <w:basedOn w:val="a0"/>
    <w:link w:val="3"/>
    <w:uiPriority w:val="99"/>
    <w:semiHidden/>
    <w:rsid w:val="001F21F1"/>
    <w:rPr>
      <w:rFonts w:ascii="Times New Roman" w:hAnsi="Times New Roman"/>
      <w:sz w:val="16"/>
      <w:szCs w:val="16"/>
    </w:rPr>
  </w:style>
  <w:style w:type="paragraph" w:customStyle="1" w:styleId="ConsPlusTitle">
    <w:name w:val="ConsPlusTitle"/>
    <w:uiPriority w:val="99"/>
    <w:rsid w:val="001F21F1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20"/>
      <w:szCs w:val="20"/>
    </w:rPr>
  </w:style>
  <w:style w:type="paragraph" w:customStyle="1" w:styleId="ConsNonformat">
    <w:name w:val="ConsNonformat"/>
    <w:rsid w:val="00247BE2"/>
    <w:pPr>
      <w:widowControl w:val="0"/>
      <w:autoSpaceDE w:val="0"/>
      <w:autoSpaceDN w:val="0"/>
      <w:adjustRightInd w:val="0"/>
      <w:spacing w:after="0" w:line="240" w:lineRule="auto"/>
      <w:ind w:right="19772"/>
    </w:pPr>
    <w:rPr>
      <w:rFonts w:ascii="Courier New" w:eastAsia="Times New Roman" w:hAnsi="Courier New" w:cs="Courier New"/>
      <w:sz w:val="20"/>
      <w:szCs w:val="20"/>
    </w:rPr>
  </w:style>
  <w:style w:type="paragraph" w:customStyle="1" w:styleId="ConsTitle">
    <w:name w:val="ConsTitle"/>
    <w:rsid w:val="00A32BF8"/>
    <w:pPr>
      <w:widowControl w:val="0"/>
      <w:autoSpaceDE w:val="0"/>
      <w:autoSpaceDN w:val="0"/>
      <w:adjustRightInd w:val="0"/>
      <w:spacing w:after="0" w:line="240" w:lineRule="auto"/>
    </w:pPr>
    <w:rPr>
      <w:rFonts w:ascii="Arial" w:eastAsia="Times New Roman" w:hAnsi="Arial" w:cs="Arial"/>
      <w:b/>
      <w:bCs/>
      <w:sz w:val="20"/>
      <w:szCs w:val="20"/>
    </w:rPr>
  </w:style>
  <w:style w:type="character" w:customStyle="1" w:styleId="FontStyle18">
    <w:name w:val="Font Style18"/>
    <w:basedOn w:val="a0"/>
    <w:uiPriority w:val="99"/>
    <w:rsid w:val="003A4E64"/>
    <w:rPr>
      <w:rFonts w:ascii="Times New Roman" w:hAnsi="Times New Roman" w:cs="Times New Roman"/>
      <w:sz w:val="26"/>
      <w:szCs w:val="26"/>
    </w:rPr>
  </w:style>
  <w:style w:type="paragraph" w:styleId="31">
    <w:name w:val="Body Text 3"/>
    <w:basedOn w:val="a"/>
    <w:link w:val="32"/>
    <w:rsid w:val="007417E5"/>
    <w:pPr>
      <w:spacing w:after="120"/>
    </w:pPr>
    <w:rPr>
      <w:rFonts w:eastAsia="Times New Roman" w:cs="Times New Roman"/>
      <w:sz w:val="16"/>
      <w:szCs w:val="16"/>
    </w:rPr>
  </w:style>
  <w:style w:type="character" w:customStyle="1" w:styleId="32">
    <w:name w:val="Основной текст 3 Знак"/>
    <w:basedOn w:val="a0"/>
    <w:link w:val="31"/>
    <w:rsid w:val="007417E5"/>
    <w:rPr>
      <w:rFonts w:ascii="Times New Roman" w:eastAsia="Times New Roman" w:hAnsi="Times New Roman" w:cs="Times New Roman"/>
      <w:sz w:val="16"/>
      <w:szCs w:val="16"/>
    </w:rPr>
  </w:style>
  <w:style w:type="paragraph" w:customStyle="1" w:styleId="af5">
    <w:name w:val="Табличный_заголовки"/>
    <w:basedOn w:val="a"/>
    <w:rsid w:val="002172EC"/>
    <w:pPr>
      <w:keepNext/>
      <w:keepLines/>
      <w:jc w:val="center"/>
    </w:pPr>
    <w:rPr>
      <w:rFonts w:eastAsia="Times New Roman" w:cs="Times New Roman"/>
      <w:b/>
      <w:sz w:val="22"/>
    </w:rPr>
  </w:style>
  <w:style w:type="paragraph" w:customStyle="1" w:styleId="af6">
    <w:name w:val="Табличный_центр"/>
    <w:basedOn w:val="a"/>
    <w:rsid w:val="002172EC"/>
    <w:pPr>
      <w:jc w:val="center"/>
    </w:pPr>
    <w:rPr>
      <w:rFonts w:eastAsia="Times New Roman" w:cs="Times New Roman"/>
      <w:sz w:val="22"/>
    </w:rPr>
  </w:style>
  <w:style w:type="paragraph" w:customStyle="1" w:styleId="af7">
    <w:name w:val="Табличный_слева"/>
    <w:basedOn w:val="a"/>
    <w:rsid w:val="002172EC"/>
    <w:pPr>
      <w:jc w:val="left"/>
    </w:pPr>
    <w:rPr>
      <w:rFonts w:eastAsia="Times New Roman" w:cs="Times New Roman"/>
      <w:sz w:val="22"/>
    </w:rPr>
  </w:style>
  <w:style w:type="table" w:customStyle="1" w:styleId="af8">
    <w:name w:val="Стиль Таблица Геоника"/>
    <w:basedOn w:val="a1"/>
    <w:uiPriority w:val="99"/>
    <w:rsid w:val="002172E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FFFFFF" w:themeFill="background1"/>
    </w:tc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751227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68998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121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1616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893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34711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001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0126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130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570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4837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3231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648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2917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5920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514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17853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7683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6B72DF9-F5E9-4939-BDAE-CBA7C3AF50F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38</TotalTime>
  <Pages>1</Pages>
  <Words>2851</Words>
  <Characters>16252</Characters>
  <Application>Microsoft Office Word</Application>
  <DocSecurity>0</DocSecurity>
  <Lines>135</Lines>
  <Paragraphs>38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19065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Маркова</dc:creator>
  <cp:keywords/>
  <dc:description/>
  <cp:lastModifiedBy>DankoMV</cp:lastModifiedBy>
  <cp:revision>14</cp:revision>
  <cp:lastPrinted>2016-12-16T02:41:00Z</cp:lastPrinted>
  <dcterms:created xsi:type="dcterms:W3CDTF">2016-12-09T03:19:00Z</dcterms:created>
  <dcterms:modified xsi:type="dcterms:W3CDTF">2016-12-16T02:42:00Z</dcterms:modified>
</cp:coreProperties>
</file>